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876" w:rsidRPr="00FD6AE5" w:rsidRDefault="00D51876" w:rsidP="00D51876">
      <w:pPr>
        <w:spacing w:after="0"/>
        <w:ind w:right="-14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6AE5">
        <w:rPr>
          <w:rFonts w:ascii="Times New Roman" w:hAnsi="Times New Roman" w:cs="Times New Roman"/>
          <w:bCs/>
          <w:sz w:val="24"/>
          <w:szCs w:val="24"/>
        </w:rPr>
        <w:t xml:space="preserve">Муниципальное автономное дошкольное образовательное </w:t>
      </w:r>
    </w:p>
    <w:p w:rsidR="00D51876" w:rsidRPr="00FD6AE5" w:rsidRDefault="00D51876" w:rsidP="00D51876">
      <w:pPr>
        <w:spacing w:after="0"/>
        <w:ind w:right="-14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6AE5">
        <w:rPr>
          <w:rFonts w:ascii="Times New Roman" w:hAnsi="Times New Roman" w:cs="Times New Roman"/>
          <w:bCs/>
          <w:sz w:val="24"/>
          <w:szCs w:val="24"/>
        </w:rPr>
        <w:t>учреждение - детский сад комбинированного вида № 25</w:t>
      </w:r>
    </w:p>
    <w:p w:rsidR="00D51876" w:rsidRPr="00FD6AE5" w:rsidRDefault="00D51876" w:rsidP="00D51876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20034 г"/>
        </w:smartTagPr>
        <w:r w:rsidRPr="00FD6AE5">
          <w:rPr>
            <w:rFonts w:ascii="Times New Roman" w:hAnsi="Times New Roman" w:cs="Times New Roman"/>
            <w:sz w:val="24"/>
            <w:szCs w:val="24"/>
          </w:rPr>
          <w:t>620034 г</w:t>
        </w:r>
      </w:smartTag>
      <w:r w:rsidRPr="00FD6AE5">
        <w:rPr>
          <w:rFonts w:ascii="Times New Roman" w:hAnsi="Times New Roman" w:cs="Times New Roman"/>
          <w:sz w:val="24"/>
          <w:szCs w:val="24"/>
        </w:rPr>
        <w:t>. Екатеринбург, ул. Готвальда, 11 а</w:t>
      </w:r>
    </w:p>
    <w:p w:rsidR="00D51876" w:rsidRPr="00FD6AE5" w:rsidRDefault="00D51876" w:rsidP="00D51876">
      <w:pPr>
        <w:pBdr>
          <w:bottom w:val="single" w:sz="12" w:space="1" w:color="auto"/>
        </w:pBd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FD6AE5">
        <w:rPr>
          <w:rFonts w:ascii="Times New Roman" w:hAnsi="Times New Roman" w:cs="Times New Roman"/>
          <w:sz w:val="24"/>
          <w:szCs w:val="24"/>
        </w:rPr>
        <w:t xml:space="preserve">Тел./факс: 245-33-70/245-33-51, </w:t>
      </w:r>
      <w:r w:rsidRPr="00FD6AE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D6AE5">
        <w:rPr>
          <w:rFonts w:ascii="Times New Roman" w:hAnsi="Times New Roman" w:cs="Times New Roman"/>
          <w:sz w:val="24"/>
          <w:szCs w:val="24"/>
        </w:rPr>
        <w:t>-</w:t>
      </w:r>
      <w:r w:rsidRPr="00FD6AE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D6AE5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FD6A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</w:rPr>
          <w:t>а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dou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dc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</w:rPr>
          <w:t>25@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FD6AE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D6AE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D51876" w:rsidRDefault="00D51876" w:rsidP="00D518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876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D51876" w:rsidRPr="00D51876" w:rsidRDefault="00D51876" w:rsidP="00D518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876">
        <w:rPr>
          <w:rFonts w:ascii="Times New Roman" w:hAnsi="Times New Roman" w:cs="Times New Roman"/>
          <w:b/>
          <w:sz w:val="40"/>
          <w:szCs w:val="40"/>
        </w:rPr>
        <w:t>«</w:t>
      </w:r>
      <w:r w:rsidRPr="00D51876">
        <w:rPr>
          <w:rFonts w:ascii="Times New Roman" w:hAnsi="Times New Roman" w:cs="Times New Roman"/>
          <w:b/>
          <w:sz w:val="40"/>
          <w:szCs w:val="40"/>
        </w:rPr>
        <w:t>Огород на окне</w:t>
      </w:r>
      <w:r w:rsidRPr="00D51876">
        <w:rPr>
          <w:rFonts w:ascii="Times New Roman" w:hAnsi="Times New Roman" w:cs="Times New Roman"/>
          <w:b/>
          <w:sz w:val="40"/>
          <w:szCs w:val="40"/>
        </w:rPr>
        <w:t>»</w:t>
      </w:r>
    </w:p>
    <w:p w:rsidR="00D51876" w:rsidRPr="00D51876" w:rsidRDefault="00D51876" w:rsidP="00D518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Default="00D51876" w:rsidP="00D5187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D6AE5">
        <w:rPr>
          <w:rFonts w:ascii="Times New Roman" w:hAnsi="Times New Roman" w:cs="Times New Roman"/>
          <w:sz w:val="28"/>
          <w:szCs w:val="28"/>
        </w:rPr>
        <w:t>Исполнитель:</w:t>
      </w:r>
    </w:p>
    <w:p w:rsidR="00D51876" w:rsidRDefault="00D51876" w:rsidP="00D518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51876" w:rsidRPr="00FD6AE5" w:rsidRDefault="00D51876" w:rsidP="00D5187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Б.</w:t>
      </w: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876" w:rsidRPr="00FD6AE5" w:rsidRDefault="00D51876" w:rsidP="00D51876">
      <w:pPr>
        <w:rPr>
          <w:rFonts w:ascii="Times New Roman" w:hAnsi="Times New Roman" w:cs="Times New Roman"/>
          <w:sz w:val="28"/>
          <w:szCs w:val="28"/>
        </w:rPr>
      </w:pPr>
    </w:p>
    <w:p w:rsidR="00D51876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6AE5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D51876" w:rsidRPr="00FD6AE5" w:rsidRDefault="00D51876" w:rsidP="00D51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51876" w:rsidRDefault="00D51876" w:rsidP="005B36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F3" w:rsidRPr="007D33AE" w:rsidRDefault="005B36F3" w:rsidP="005B3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7128"/>
      </w:tblGrid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  (февраль-май 2022 г.)</w:t>
            </w:r>
          </w:p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Актуальность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B3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Данная работа направлена на развитие поисково-познавательной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коллективе.</w:t>
            </w:r>
          </w:p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</w:t>
            </w:r>
            <w:r w:rsidRPr="005B3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у детей интереса к опытнической и исследовательской деятельности по выращиванию культурных растений в комнатных условиях.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Проблемный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вопрос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дети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прорастают семена, как появляются первые всходы, плоды.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Способствовать расширению знаний детей о культурных и дикорастущих растениях.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Продолжить знакомство детей с особенностями выращивания культурных растений (перец, лук, морковь, огурцы, томат, овес, бобовые, редис и др.).</w:t>
            </w:r>
            <w:proofErr w:type="gramEnd"/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Способствовать обобщению представлений детей о необходимости света, тепла, влаги почвы для благоприятного роста растений.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Способствовать закреплению умения детей ухаживать за растениями в комнатных условиях.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Способствовать развитию чувства ответственности за благополучное состояние растений (полив, взрыхление, прополка сорняков).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Продолжать способствовать развитию наблюдательности, умения замечать изменения в росте растений, связывать их с условиями, в которых они находятся, правильно отражать наблюдения в рисунке.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Способствовать развитию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познавательный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и творческих </w:t>
            </w:r>
            <w:r>
              <w:rPr>
                <w:rStyle w:val="c4"/>
                <w:color w:val="000000"/>
                <w:sz w:val="28"/>
                <w:szCs w:val="28"/>
              </w:rPr>
              <w:lastRenderedPageBreak/>
              <w:t>способностей у детей.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Воспитывать уважение к  труду, бережное отношение к его результатам.</w:t>
            </w:r>
          </w:p>
          <w:p w:rsidR="005B36F3" w:rsidRDefault="005B36F3" w:rsidP="005B36F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Воспитывать у детей  чувство любви к природе и бережное отношение к ней.</w:t>
            </w:r>
          </w:p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Pr="005B36F3" w:rsidRDefault="00E8524A" w:rsidP="008F739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Предполагаемый результат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36F3" w:rsidRPr="00E8524A" w:rsidRDefault="00E8524A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ходе проектной деятельности</w:t>
            </w:r>
            <w:r w:rsidRPr="00E8524A">
              <w:rPr>
                <w:rStyle w:val="c11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дети научатся различать и уверенно называть овощи и фрукты, их особенности и различия. С помощью опытно - исследовательской работы будет выявлено многообразие и разнообразие посевного материала, дети получат знания о необходимых условиях для роста и развития растений в комнатных условиях, научатся ухаживать за </w:t>
            </w:r>
            <w:proofErr w:type="gramStart"/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растениями</w:t>
            </w:r>
            <w:proofErr w:type="gramEnd"/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познакомятся с условиями их содержания, закрепят умение делать простые выводы, устанавливать причинно - следственные связи. Будет повышен интерес детей и родителей к совместной познавательно-исследовательской деятельности. Собрана коллекция семян овощных культур. </w:t>
            </w:r>
            <w:proofErr w:type="gramStart"/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 в группе огорода на подоконнике и подобраны украшения для него.</w:t>
            </w:r>
            <w:proofErr w:type="gramEnd"/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Оформлен дневник наблюдений за рассадой в огороде. Должны сформироваться навыки культурного поведения в природе, умение беречь и заботиться о ней. Будет сформировано у детей уважительное отношения к труду. </w:t>
            </w:r>
            <w:proofErr w:type="gramStart"/>
            <w:r w:rsidRPr="00E8524A">
              <w:rPr>
                <w:rStyle w:val="c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Получены участниками проекта положительных эмоции от полученных результатов.</w:t>
            </w:r>
            <w:proofErr w:type="gramEnd"/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Продукт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P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огорода на окне.</w:t>
            </w:r>
            <w:r w:rsidR="00E852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Выращенная зелень, плоды на окне</w:t>
            </w:r>
          </w:p>
        </w:tc>
      </w:tr>
      <w:tr w:rsidR="005B36F3" w:rsidTr="008F73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реализации</w:t>
            </w:r>
            <w:proofErr w:type="spellEnd"/>
          </w:p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F3" w:rsidRDefault="005B36F3" w:rsidP="008F73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 2022 г.</w:t>
            </w:r>
          </w:p>
        </w:tc>
      </w:tr>
    </w:tbl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Подготовительный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этап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8524A" w:rsidTr="0010377A">
        <w:trPr>
          <w:trHeight w:val="1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Сбор информации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1. Постановка цели и задач проекта;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2. Изучение методической и детской литературы;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3. Подбор художественной литературы, стихотворений, загадок, песен, сказок, мифов, легенд по теме;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4. Выставка книг, иллюстраций, альбомов о культурных растениях;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5. Подбор настольных, подвижных, пальчиковых, дидактических игр, интересных вопросов и упражнений по теме проекта.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6. Подготовка семян овощных культур и необходимого инвентаря для выращивания и посадки семян и рассады.</w:t>
            </w:r>
          </w:p>
          <w:p w:rsidR="00E8524A" w:rsidRP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7. Поисковая деятельность – смогут ли культурные растения вырасти в комнатных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условиях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и сможем ли мы получить урожай?</w:t>
            </w:r>
          </w:p>
        </w:tc>
      </w:tr>
    </w:tbl>
    <w:p w:rsidR="005B36F3" w:rsidRPr="00E8524A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6F3" w:rsidRP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B36F3">
        <w:rPr>
          <w:rFonts w:ascii="Times New Roman" w:hAnsi="Times New Roman" w:cs="Times New Roman"/>
          <w:sz w:val="28"/>
          <w:szCs w:val="28"/>
          <w:u w:val="single"/>
        </w:rPr>
        <w:t xml:space="preserve">Основной этап: </w:t>
      </w:r>
    </w:p>
    <w:p w:rsidR="005B36F3" w:rsidRDefault="005B36F3" w:rsidP="005B36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8524A" w:rsidTr="0094402A">
        <w:trPr>
          <w:trHeight w:val="19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1. Проведение с детьми бесед по теме проекта: «В мире растений», «Все начинается с семечка», «Посев семян», «Первые всходы», «Огород на окне», «Откуда берутся овощи?», «Орудия труда. Безопасная работа в огороде», «Как нужно ухаживать за овощными культурами». Создать условия для уточнения знаний детей об овощных культурах, ввести и обосновать классификацию растений как дикорастущих и культурных (по взаимоотношениям с человеком). Создать условия для знакомства детей с интересными представителями мира растений.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2. Рассматривание тематических плакатов, фотографий и иллюстраций. Вызвать интерес к овощным культурам и природе в целом;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3. Слушание музыки: П.И. Чайковский «Цикл времена года», «Вальс цветов»,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Ю.Чичков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«Это называется природа», Ю. Антонов «Не рвите цветы», Б.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Можжевелова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«Огородная – хороводная». Прослушивание русской народной песни «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саду ли в огороде». Способствовать развитию способности воспринимать музыку, чувствовать ее настроение, способствовать развитию творческого воображения и фантазии, совершенствовать навыки слуховой культуры;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4. Рассматривание схем, моделей строения  растений, составление схем их роста и развития. Способствовать развитию внимание, память, логическое мышление;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1"/>
                <w:color w:val="000000"/>
              </w:rPr>
              <w:t>5. </w:t>
            </w:r>
            <w:r>
              <w:rPr>
                <w:rStyle w:val="c4"/>
                <w:color w:val="000000"/>
                <w:sz w:val="28"/>
                <w:szCs w:val="28"/>
              </w:rPr>
              <w:t xml:space="preserve">Чтение художественной литературы: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 xml:space="preserve">Д.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Родари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Чипполино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», Н. Носов «Огородники», «Огурцы»,  Е. Благинина «Приходите в огород», В. Волина «Наша грядка», Е.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Надёжкина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«Огуречное семечко», Г. Юдина «Сказка о том, как овощи воевали,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Г.Х.Андерсен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«Пятеро из одного стручка», В.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Сутеев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«Бабушкин огород», «Дядя Миша».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Заучивание стихотворений В. Коркина «Что растет на нашей грядке?», Г. Сапгир «Садовник». Чтение пословиц, поговорок, загадок об овощах и огороде. Познакомить детей с произведениями русских и зарубежных поэтов, воспитывать уважение и бережное отношение к растениям.</w:t>
            </w:r>
            <w:r>
              <w:rPr>
                <w:rStyle w:val="c0"/>
                <w:color w:val="FF0000"/>
                <w:sz w:val="28"/>
                <w:szCs w:val="28"/>
              </w:rPr>
              <w:t> </w:t>
            </w:r>
            <w:r>
              <w:rPr>
                <w:rStyle w:val="c4"/>
                <w:color w:val="000000"/>
                <w:sz w:val="28"/>
                <w:szCs w:val="28"/>
              </w:rPr>
              <w:t>Вызвать интерес к овощным культурам, желание заботиться о них. Способствовать углублению и расширению знаний детей о культурных растениях.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6. Проведение дидактических игр по теме:  «Найди растение по описанию», «Угадай овощ по описанию», «Угадай овощ по загадке», «Угадай название овоща», «Угадай на ощупь», «Узнай на вкус», «Вершки-корешки», «От какого растения часть», «Один - много», «Скажи ласково», «Чудесный мешочек».</w:t>
            </w:r>
            <w:r>
              <w:rPr>
                <w:rStyle w:val="c0"/>
                <w:color w:val="FF0000"/>
                <w:sz w:val="28"/>
                <w:szCs w:val="28"/>
              </w:rPr>
              <w:t> </w:t>
            </w:r>
            <w:r>
              <w:rPr>
                <w:rStyle w:val="c4"/>
                <w:color w:val="000000"/>
                <w:sz w:val="28"/>
                <w:szCs w:val="28"/>
              </w:rPr>
              <w:t>Способствовать закреплять умение различать овощи, называть их быстро, находить нужный овощ среди других, называть его. Способствовать закреплению умения детей группировать растения по цвету, месту роста.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7. Рисование красками, карандашами, мелками, используя разные приемы: «Как растут овощи», «Мой огород на окне, каким он будет», «Овощные фантазии», «Дневник наблюдений». Организованна выставка рисунков. Упражнять детей в рисовании цветными карандашами и красками, передавая </w:t>
            </w:r>
            <w:r>
              <w:rPr>
                <w:rStyle w:val="c4"/>
                <w:color w:val="000000"/>
                <w:sz w:val="28"/>
                <w:szCs w:val="28"/>
              </w:rPr>
              <w:lastRenderedPageBreak/>
              <w:t>форму и внешний вид овощей, рассады, а так же закрепить знание овощных культур.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8.  Лепка: «Овощи», «Наш урожай». Способствовать закреплению умения детей передавать</w:t>
            </w:r>
            <w:r>
              <w:rPr>
                <w:rStyle w:val="c21"/>
                <w:color w:val="000000"/>
              </w:rPr>
              <w:t> </w:t>
            </w:r>
            <w:r>
              <w:rPr>
                <w:rStyle w:val="c4"/>
                <w:color w:val="000000"/>
                <w:sz w:val="28"/>
                <w:szCs w:val="28"/>
              </w:rPr>
              <w:t>основной формы, характерных деталей, способствовать развитию творческих способностей.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9. Аппликация: «Урожай», «Огород на окне». Способствовать закреплению умения вырезывания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различными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способы и располагать свою композицию в центре листа, подбирать цвета композиции.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10.</w:t>
            </w:r>
            <w:r>
              <w:rPr>
                <w:rStyle w:val="c11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4"/>
                <w:color w:val="000000"/>
                <w:sz w:val="28"/>
                <w:szCs w:val="28"/>
              </w:rPr>
              <w:t>Подвижные игры: «Урожай», «Картошка», «Огородники», «Зайцы в огороде», «Баба сеяла горох», «Кабачок», «Посади и собери картофель». Способствовать расширению знаний детей об овощных культурах; способствовать пополнению словарного запаса, развитию умения действовать по сигналу, согласовывать движения со словами, развитию ловкости.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11. Проведение сюжетно-ролевых игр: «Магазин овощей», «Агроном», «Механизатор». Познакомить детей с профессиями агронома, механизатора. Способствовать формированию умения распределять роли, развивать сюжет и действовать согласно принятой на себя роли.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12. Наблюдения: рассматривание семян через лупу,  наблюдение за ростом лука, редиса, картофеля, наблюдение за всходами и ростом растений, за ростом рассады, вытягиванием её к солнцу, за появлением плодов, за состоянием листьев в утреннее и полуденное время, за изменением состояния растений. Способствовать закреплению умения детей замечать изменения в росте и развитии растений, делать выводы, устанавливать причинно-следственные связи.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13. Труд в огороде на окошке: уход за рассадой – полив,  рыхление почвы, прореживание, пересаживание. Способствовать развитию интереса к выращиванию рассады, воспитывать бережное отношение к растениям и уходу за ними.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14. Проведение опытов и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исследовательско</w:t>
            </w:r>
            <w:proofErr w:type="spellEnd"/>
            <w:r>
              <w:rPr>
                <w:rStyle w:val="c4"/>
                <w:color w:val="000000"/>
                <w:sz w:val="28"/>
                <w:szCs w:val="28"/>
              </w:rPr>
              <w:t xml:space="preserve"> - поисковой деятельности: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Опыт «Выбор почвы»: рассматривание различных видов почвы через лупу, что из чего состоит, сравнение почв. В какой почве быстрее проросли семена? Создать условия для выявления влияние качества почвы на рост и развитие растений, выделить почвы, разные по составу.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Опыт «Выбор семян»:  рассматривание овощных семян через лупу. Дать понятие о том, что форма и количество семян у разных растений разное. С помощью лупы определить, что помогает перезимовать семенам.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Опыт «Как быстрее»: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Определение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при каких условиях семена прорастают быстрее,  где растение быстрее пускает корни – в воде или без неё. Создать условия для выделения благоприятные условия для роста и развития растений, выявить зависимость растений от почвы. Способствовать развитию внимательности, наблюдательности, умения устанавливать причинно-следственные связи и делать выводы.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Опыт «Как питаются растения»: наблюдение за окрашиванием стебля и цветка, опущенного в подкрашенную воду. Способствовать развитию </w:t>
            </w:r>
            <w:r>
              <w:rPr>
                <w:rStyle w:val="c4"/>
                <w:color w:val="000000"/>
                <w:sz w:val="28"/>
                <w:szCs w:val="28"/>
              </w:rPr>
              <w:lastRenderedPageBreak/>
              <w:t>интереса к экспериментированию, формированию познавательной активности, интереса к объектам живой природы.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Опыт «С водой и без воды»: если долго не поливать рассаду, листочки увядают, а цветок падает. Что произошло с растением, когда ее полили? Создать условия для выделения факторов внешней среды, необходимых для роста и развития растений (вода, свет, тепло). Способствовать закреплению умения находить причинно-следственные связи, делать выводы, воспитывать бережное отношение к растениям.</w:t>
            </w:r>
          </w:p>
          <w:p w:rsidR="00E8524A" w:rsidRDefault="00E8524A" w:rsidP="00E8524A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Опыт «Где быстрее растут растения»: выращивание рассады из семян и наблюдение за их проращиванием и ростом (оформление календаря роста рассады). Наблюдения за тем, где семена быстро взойдут (на солнце, в тёмном месте или </w:t>
            </w:r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в дали</w:t>
            </w:r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от солнечных лучей). Способствовать закреплению приемов посадки и выращивания рассады, формированию навыков посадки и ухода за растениями.</w:t>
            </w:r>
          </w:p>
          <w:p w:rsidR="00E8524A" w:rsidRPr="00E8524A" w:rsidRDefault="00E8524A" w:rsidP="008F7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Заключительный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этап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5B36F3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8524A" w:rsidTr="00D66243">
        <w:trPr>
          <w:trHeight w:val="1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1. Оформление коллекции семян овощных культур.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2. Оформление огорода на подоконнике и уход за ним.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3. Оформление дневника наблюдений.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4. Консультация для родителей «Как разводить сады и огороды на подоконнике».</w:t>
            </w:r>
          </w:p>
          <w:p w:rsid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5. Сбор урожая лука, укропа, микро зелени.</w:t>
            </w:r>
          </w:p>
          <w:p w:rsidR="00E8524A" w:rsidRPr="00E8524A" w:rsidRDefault="00E8524A" w:rsidP="00E8524A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6. Появление цветов и </w:t>
            </w:r>
            <w:proofErr w:type="spellStart"/>
            <w:proofErr w:type="gramStart"/>
            <w:r>
              <w:rPr>
                <w:rStyle w:val="c4"/>
                <w:color w:val="000000"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Style w:val="c4"/>
                <w:color w:val="000000"/>
                <w:sz w:val="28"/>
                <w:szCs w:val="28"/>
              </w:rPr>
              <w:t xml:space="preserve"> первой завязи на помидорах</w:t>
            </w:r>
          </w:p>
        </w:tc>
      </w:tr>
    </w:tbl>
    <w:p w:rsidR="005B36F3" w:rsidRPr="00E8524A" w:rsidRDefault="005B36F3" w:rsidP="005B36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5B36F3" w:rsidRDefault="00E8524A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3531B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семенами</w:t>
      </w:r>
    </w:p>
    <w:p w:rsidR="00E3531B" w:rsidRPr="00704EF8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6985" cy="5029200"/>
            <wp:effectExtent l="0" t="0" r="3810" b="0"/>
            <wp:docPr id="5" name="Рисунок 5" descr="C:\Users\бебеля 118\Desktop\выпускники\IMG_20220330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беля 118\Desktop\выпускники\IMG_20220330_09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21936"/>
                    <a:stretch/>
                  </pic:blipFill>
                  <pic:spPr bwMode="auto">
                    <a:xfrm>
                      <a:off x="0" y="0"/>
                      <a:ext cx="2801792" cy="50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531B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761" cy="5019675"/>
            <wp:effectExtent l="0" t="0" r="9525" b="0"/>
            <wp:docPr id="6" name="Рисунок 6" descr="C:\Users\бебеля 118\Desktop\выпускники\IMG_20220330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беля 118\Desktop\выпускники\IMG_20220330_09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26166"/>
                    <a:stretch/>
                  </pic:blipFill>
                  <pic:spPr bwMode="auto">
                    <a:xfrm>
                      <a:off x="0" y="0"/>
                      <a:ext cx="2938997" cy="50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</w:p>
    <w:p w:rsidR="00E3531B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Посев семян, создание огорода</w:t>
      </w:r>
    </w:p>
    <w:p w:rsidR="00E3531B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8133" cy="5097627"/>
            <wp:effectExtent l="0" t="0" r="8890" b="8255"/>
            <wp:docPr id="3" name="Рисунок 3" descr="E:\2022 год\работа 2022\IMG_20220315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 год\работа 2022\IMG_20220315_103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3" cy="51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31B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507" cy="5105400"/>
            <wp:effectExtent l="0" t="0" r="4445" b="0"/>
            <wp:docPr id="4" name="Рисунок 4" descr="E:\2022 год\работа 2022\IMG_20220315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 год\работа 2022\IMG_20220315_10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04" cy="5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1B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Всходы томатов, прорастание лука, появление микро зелени.</w:t>
      </w:r>
    </w:p>
    <w:p w:rsidR="00E8524A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0490"/>
            <wp:effectExtent l="0" t="0" r="3175" b="6985"/>
            <wp:docPr id="1" name="Рисунок 1" descr="C:\Users\бебеля 118\Desktop\выпускники\IMG_20220412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беля 118\Desktop\выпускники\IMG_20220412_115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1B" w:rsidRDefault="00E3531B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660490"/>
            <wp:effectExtent l="0" t="0" r="3175" b="6985"/>
            <wp:docPr id="2" name="Рисунок 2" descr="C:\Users\бебеля 118\Desktop\выпускники\IMG_20220406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беля 118\Desktop\выпускники\IMG_20220406_14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урожая лука</w:t>
      </w:r>
    </w:p>
    <w:p w:rsidR="00704EF8" w:rsidRDefault="00704EF8" w:rsidP="005B3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0490"/>
            <wp:effectExtent l="0" t="0" r="3175" b="6985"/>
            <wp:docPr id="7" name="Рисунок 7" descr="C:\Users\бебеля 118\Desktop\выпускники\IMG_20220412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беля 118\Desktop\выпускники\IMG_20220412_115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1B" w:rsidRPr="00E8524A" w:rsidRDefault="00E3531B" w:rsidP="005B36F3">
      <w:pPr>
        <w:rPr>
          <w:rFonts w:ascii="Times New Roman" w:hAnsi="Times New Roman" w:cs="Times New Roman"/>
          <w:sz w:val="28"/>
          <w:szCs w:val="28"/>
        </w:rPr>
      </w:pPr>
    </w:p>
    <w:p w:rsidR="005B36F3" w:rsidRPr="00E8524A" w:rsidRDefault="005B36F3" w:rsidP="005B36F3">
      <w:pPr>
        <w:rPr>
          <w:rFonts w:ascii="Times New Roman" w:hAnsi="Times New Roman" w:cs="Times New Roman"/>
          <w:sz w:val="28"/>
          <w:szCs w:val="28"/>
        </w:rPr>
      </w:pPr>
    </w:p>
    <w:p w:rsidR="005B36F3" w:rsidRPr="00E8524A" w:rsidRDefault="005B36F3" w:rsidP="005B36F3">
      <w:pPr>
        <w:rPr>
          <w:rFonts w:ascii="Times New Roman" w:hAnsi="Times New Roman" w:cs="Times New Roman"/>
          <w:sz w:val="28"/>
          <w:szCs w:val="28"/>
        </w:rPr>
      </w:pPr>
    </w:p>
    <w:p w:rsidR="005B36F3" w:rsidRDefault="005B36F3" w:rsidP="005B36F3"/>
    <w:p w:rsidR="0037504A" w:rsidRPr="005B36F3" w:rsidRDefault="0037504A">
      <w:pPr>
        <w:rPr>
          <w:rFonts w:ascii="Times New Roman" w:hAnsi="Times New Roman" w:cs="Times New Roman"/>
          <w:sz w:val="28"/>
          <w:szCs w:val="28"/>
        </w:rPr>
      </w:pPr>
    </w:p>
    <w:sectPr w:rsidR="0037504A" w:rsidRPr="005B3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F3"/>
    <w:rsid w:val="0037504A"/>
    <w:rsid w:val="005B36F3"/>
    <w:rsid w:val="00704EF8"/>
    <w:rsid w:val="00D51876"/>
    <w:rsid w:val="00E3531B"/>
    <w:rsid w:val="00E8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6F3"/>
    <w:rPr>
      <w:rFonts w:ascii="Calibri" w:eastAsia="Times New Roman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B36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4">
    <w:name w:val="c4"/>
    <w:basedOn w:val="a0"/>
    <w:rsid w:val="005B36F3"/>
  </w:style>
  <w:style w:type="character" w:customStyle="1" w:styleId="c11">
    <w:name w:val="c11"/>
    <w:basedOn w:val="a0"/>
    <w:rsid w:val="00E8524A"/>
  </w:style>
  <w:style w:type="paragraph" w:customStyle="1" w:styleId="c3">
    <w:name w:val="c3"/>
    <w:basedOn w:val="a"/>
    <w:rsid w:val="00E8524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21">
    <w:name w:val="c21"/>
    <w:basedOn w:val="a0"/>
    <w:rsid w:val="00E8524A"/>
  </w:style>
  <w:style w:type="character" w:customStyle="1" w:styleId="c0">
    <w:name w:val="c0"/>
    <w:basedOn w:val="a0"/>
    <w:rsid w:val="00E8524A"/>
  </w:style>
  <w:style w:type="paragraph" w:styleId="a3">
    <w:name w:val="Balloon Text"/>
    <w:basedOn w:val="a"/>
    <w:link w:val="a4"/>
    <w:uiPriority w:val="99"/>
    <w:semiHidden/>
    <w:unhideWhenUsed/>
    <w:rsid w:val="00E3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1B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518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6F3"/>
    <w:rPr>
      <w:rFonts w:ascii="Calibri" w:eastAsia="Times New Roman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B36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4">
    <w:name w:val="c4"/>
    <w:basedOn w:val="a0"/>
    <w:rsid w:val="005B36F3"/>
  </w:style>
  <w:style w:type="character" w:customStyle="1" w:styleId="c11">
    <w:name w:val="c11"/>
    <w:basedOn w:val="a0"/>
    <w:rsid w:val="00E8524A"/>
  </w:style>
  <w:style w:type="paragraph" w:customStyle="1" w:styleId="c3">
    <w:name w:val="c3"/>
    <w:basedOn w:val="a"/>
    <w:rsid w:val="00E8524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21">
    <w:name w:val="c21"/>
    <w:basedOn w:val="a0"/>
    <w:rsid w:val="00E8524A"/>
  </w:style>
  <w:style w:type="character" w:customStyle="1" w:styleId="c0">
    <w:name w:val="c0"/>
    <w:basedOn w:val="a0"/>
    <w:rsid w:val="00E8524A"/>
  </w:style>
  <w:style w:type="paragraph" w:styleId="a3">
    <w:name w:val="Balloon Text"/>
    <w:basedOn w:val="a"/>
    <w:link w:val="a4"/>
    <w:uiPriority w:val="99"/>
    <w:semiHidden/>
    <w:unhideWhenUsed/>
    <w:rsid w:val="00E3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31B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518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&#1072;dou-dc25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2022-06-19T06:05:00Z</dcterms:created>
  <dcterms:modified xsi:type="dcterms:W3CDTF">2022-06-19T06:48:00Z</dcterms:modified>
</cp:coreProperties>
</file>