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E1" w:rsidRPr="002D31E1" w:rsidRDefault="002D31E1" w:rsidP="002D31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2D31E1">
        <w:rPr>
          <w:b/>
          <w:sz w:val="28"/>
          <w:szCs w:val="28"/>
        </w:rPr>
        <w:t>М</w:t>
      </w:r>
      <w:r w:rsidR="00D823EF">
        <w:rPr>
          <w:b/>
          <w:sz w:val="28"/>
          <w:szCs w:val="28"/>
        </w:rPr>
        <w:t>униципальное автоном</w:t>
      </w:r>
      <w:r w:rsidRPr="002D31E1">
        <w:rPr>
          <w:b/>
          <w:sz w:val="28"/>
          <w:szCs w:val="28"/>
        </w:rPr>
        <w:t>ное дошкольное образовательное учреждение -</w:t>
      </w:r>
    </w:p>
    <w:p w:rsidR="002D31E1" w:rsidRPr="002D31E1" w:rsidRDefault="00D823EF" w:rsidP="002D31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детский сад № 179</w:t>
      </w:r>
      <w:r w:rsidR="002D31E1" w:rsidRPr="002D31E1">
        <w:rPr>
          <w:b/>
          <w:sz w:val="28"/>
          <w:szCs w:val="28"/>
        </w:rPr>
        <w:t xml:space="preserve"> г. Екатеринбурга </w:t>
      </w:r>
    </w:p>
    <w:p w:rsidR="002D31E1" w:rsidRPr="002D31E1" w:rsidRDefault="002D31E1" w:rsidP="002D31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2D31E1">
        <w:rPr>
          <w:rFonts w:ascii="Times New Roman" w:hAnsi="Times New Roman" w:cs="Times New Roman"/>
        </w:rPr>
        <w:t>Местонахождение: 6200</w:t>
      </w:r>
      <w:r w:rsidR="00D823EF">
        <w:rPr>
          <w:rFonts w:ascii="Times New Roman" w:hAnsi="Times New Roman" w:cs="Times New Roman"/>
        </w:rPr>
        <w:t>50</w:t>
      </w:r>
      <w:r w:rsidRPr="002D31E1">
        <w:rPr>
          <w:rFonts w:ascii="Times New Roman" w:hAnsi="Times New Roman" w:cs="Times New Roman"/>
        </w:rPr>
        <w:t>, Свердловская обл., г</w:t>
      </w:r>
      <w:proofErr w:type="gramStart"/>
      <w:r w:rsidRPr="002D31E1">
        <w:rPr>
          <w:rFonts w:ascii="Times New Roman" w:hAnsi="Times New Roman" w:cs="Times New Roman"/>
        </w:rPr>
        <w:t>.Е</w:t>
      </w:r>
      <w:proofErr w:type="gramEnd"/>
      <w:r w:rsidRPr="002D31E1">
        <w:rPr>
          <w:rFonts w:ascii="Times New Roman" w:hAnsi="Times New Roman" w:cs="Times New Roman"/>
        </w:rPr>
        <w:t xml:space="preserve">катеринбург, ул. </w:t>
      </w:r>
      <w:r w:rsidR="00D823EF">
        <w:rPr>
          <w:rFonts w:ascii="Times New Roman" w:hAnsi="Times New Roman" w:cs="Times New Roman"/>
        </w:rPr>
        <w:t>Техническ</w:t>
      </w:r>
      <w:r w:rsidRPr="002D31E1">
        <w:rPr>
          <w:rFonts w:ascii="Times New Roman" w:hAnsi="Times New Roman" w:cs="Times New Roman"/>
        </w:rPr>
        <w:t xml:space="preserve">ая, дом </w:t>
      </w:r>
      <w:r w:rsidR="00D823EF">
        <w:rPr>
          <w:rFonts w:ascii="Times New Roman" w:hAnsi="Times New Roman" w:cs="Times New Roman"/>
        </w:rPr>
        <w:t>22 А</w:t>
      </w:r>
    </w:p>
    <w:p w:rsidR="002D31E1" w:rsidRPr="00841C3A" w:rsidRDefault="002D31E1" w:rsidP="002D31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2D31E1">
        <w:rPr>
          <w:rFonts w:ascii="Times New Roman" w:hAnsi="Times New Roman" w:cs="Times New Roman"/>
        </w:rPr>
        <w:t>Тел</w:t>
      </w:r>
      <w:r w:rsidRPr="00841C3A">
        <w:rPr>
          <w:rFonts w:ascii="Times New Roman" w:hAnsi="Times New Roman" w:cs="Times New Roman"/>
        </w:rPr>
        <w:t>. (343) 3</w:t>
      </w:r>
      <w:r w:rsidR="00D823EF" w:rsidRPr="00841C3A">
        <w:rPr>
          <w:rFonts w:ascii="Times New Roman" w:hAnsi="Times New Roman" w:cs="Times New Roman"/>
        </w:rPr>
        <w:t>66</w:t>
      </w:r>
      <w:r w:rsidRPr="00841C3A">
        <w:rPr>
          <w:rFonts w:ascii="Times New Roman" w:hAnsi="Times New Roman" w:cs="Times New Roman"/>
        </w:rPr>
        <w:t>-</w:t>
      </w:r>
      <w:r w:rsidR="00D823EF" w:rsidRPr="00841C3A">
        <w:rPr>
          <w:rFonts w:ascii="Times New Roman" w:hAnsi="Times New Roman" w:cs="Times New Roman"/>
        </w:rPr>
        <w:t>20</w:t>
      </w:r>
      <w:r w:rsidRPr="00841C3A">
        <w:rPr>
          <w:rFonts w:ascii="Times New Roman" w:hAnsi="Times New Roman" w:cs="Times New Roman"/>
        </w:rPr>
        <w:t>-</w:t>
      </w:r>
      <w:r w:rsidR="00D823EF" w:rsidRPr="00841C3A">
        <w:rPr>
          <w:rFonts w:ascii="Times New Roman" w:hAnsi="Times New Roman" w:cs="Times New Roman"/>
        </w:rPr>
        <w:t>02</w:t>
      </w:r>
      <w:r w:rsidRPr="00841C3A">
        <w:rPr>
          <w:rFonts w:ascii="Times New Roman" w:hAnsi="Times New Roman" w:cs="Times New Roman"/>
        </w:rPr>
        <w:t>;</w:t>
      </w:r>
      <w:r w:rsidRPr="00841C3A">
        <w:rPr>
          <w:rFonts w:ascii="Times New Roman" w:hAnsi="Times New Roman" w:cs="Times New Roman"/>
          <w:color w:val="000000"/>
        </w:rPr>
        <w:t xml:space="preserve"> </w:t>
      </w:r>
      <w:r w:rsidRPr="002D31E1">
        <w:rPr>
          <w:rFonts w:ascii="Times New Roman" w:hAnsi="Times New Roman" w:cs="Times New Roman"/>
          <w:color w:val="000000"/>
          <w:lang w:val="en-US"/>
        </w:rPr>
        <w:t>E</w:t>
      </w:r>
      <w:r w:rsidRPr="00841C3A">
        <w:rPr>
          <w:rFonts w:ascii="Times New Roman" w:hAnsi="Times New Roman" w:cs="Times New Roman"/>
          <w:color w:val="000000"/>
        </w:rPr>
        <w:t>-</w:t>
      </w:r>
      <w:r w:rsidRPr="002D31E1">
        <w:rPr>
          <w:rFonts w:ascii="Times New Roman" w:hAnsi="Times New Roman" w:cs="Times New Roman"/>
          <w:color w:val="000000"/>
          <w:lang w:val="en-US"/>
        </w:rPr>
        <w:t>mail</w:t>
      </w:r>
      <w:r w:rsidRPr="00841C3A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D823EF" w:rsidRPr="00D823EF">
        <w:rPr>
          <w:rFonts w:ascii="Times New Roman" w:hAnsi="Times New Roman" w:cs="Times New Roman"/>
          <w:shd w:val="clear" w:color="auto" w:fill="FFFFFF"/>
          <w:lang w:val="en-US"/>
        </w:rPr>
        <w:t>ekb</w:t>
      </w:r>
      <w:proofErr w:type="spellEnd"/>
      <w:r w:rsidR="00D823EF" w:rsidRPr="00841C3A">
        <w:rPr>
          <w:rFonts w:ascii="Times New Roman" w:hAnsi="Times New Roman" w:cs="Times New Roman"/>
          <w:shd w:val="clear" w:color="auto" w:fill="FFFFFF"/>
        </w:rPr>
        <w:t>_</w:t>
      </w:r>
      <w:proofErr w:type="spellStart"/>
      <w:r w:rsidR="00D823EF" w:rsidRPr="00D823EF">
        <w:rPr>
          <w:rFonts w:ascii="Times New Roman" w:hAnsi="Times New Roman" w:cs="Times New Roman"/>
          <w:shd w:val="clear" w:color="auto" w:fill="FFFFFF"/>
          <w:lang w:val="en-US"/>
        </w:rPr>
        <w:t>mdou</w:t>
      </w:r>
      <w:proofErr w:type="spellEnd"/>
      <w:r w:rsidR="00D823EF" w:rsidRPr="00841C3A">
        <w:rPr>
          <w:rFonts w:ascii="Times New Roman" w:hAnsi="Times New Roman" w:cs="Times New Roman"/>
          <w:shd w:val="clear" w:color="auto" w:fill="FFFFFF"/>
        </w:rPr>
        <w:t>179@</w:t>
      </w:r>
      <w:r w:rsidR="00D823EF" w:rsidRPr="00D823EF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="00D823EF" w:rsidRPr="00841C3A">
        <w:rPr>
          <w:rFonts w:ascii="Times New Roman" w:hAnsi="Times New Roman" w:cs="Times New Roman"/>
          <w:shd w:val="clear" w:color="auto" w:fill="FFFFFF"/>
        </w:rPr>
        <w:t>.</w:t>
      </w:r>
      <w:r w:rsidR="00D823EF" w:rsidRPr="00D823EF">
        <w:rPr>
          <w:rFonts w:ascii="Times New Roman" w:hAnsi="Times New Roman" w:cs="Times New Roman"/>
          <w:shd w:val="clear" w:color="auto" w:fill="FFFFFF"/>
          <w:lang w:val="en-US"/>
        </w:rPr>
        <w:t>ru</w:t>
      </w:r>
    </w:p>
    <w:p w:rsidR="001D2C85" w:rsidRPr="00841C3A" w:rsidRDefault="001D2C85" w:rsidP="002D31E1">
      <w:pPr>
        <w:jc w:val="center"/>
        <w:rPr>
          <w:rFonts w:ascii="Times New Roman" w:hAnsi="Times New Roman" w:cs="Times New Roman"/>
        </w:rPr>
      </w:pPr>
    </w:p>
    <w:p w:rsidR="005251E6" w:rsidRPr="00841C3A" w:rsidRDefault="005251E6" w:rsidP="002D31E1">
      <w:pPr>
        <w:jc w:val="center"/>
        <w:rPr>
          <w:rFonts w:ascii="Times New Roman" w:hAnsi="Times New Roman" w:cs="Times New Roman"/>
        </w:rPr>
      </w:pPr>
    </w:p>
    <w:p w:rsidR="005251E6" w:rsidRPr="002D31E1" w:rsidRDefault="00D823EF" w:rsidP="001A0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30991" cy="1758769"/>
            <wp:effectExtent l="19050" t="0" r="0" b="0"/>
            <wp:docPr id="2" name="Рисунок 1" descr="Логотип садик 179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адик 179 - копия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964" cy="17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E1" w:rsidRPr="002D31E1" w:rsidRDefault="002D31E1" w:rsidP="002D31E1">
      <w:pPr>
        <w:jc w:val="center"/>
        <w:rPr>
          <w:rFonts w:ascii="Times New Roman" w:hAnsi="Times New Roman" w:cs="Times New Roman"/>
        </w:rPr>
      </w:pPr>
    </w:p>
    <w:p w:rsidR="00132B01" w:rsidRPr="00132B01" w:rsidRDefault="00132B01" w:rsidP="00132B0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</w:rPr>
      </w:pPr>
      <w:r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>Аналитическая справка</w:t>
      </w:r>
    </w:p>
    <w:p w:rsidR="00132B01" w:rsidRPr="00132B01" w:rsidRDefault="00132B01" w:rsidP="00132B01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32"/>
          <w:szCs w:val="32"/>
        </w:rPr>
      </w:pPr>
      <w:r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>о результатах мониторинга достижения детьми</w:t>
      </w:r>
    </w:p>
    <w:p w:rsidR="00132B01" w:rsidRPr="00132B01" w:rsidRDefault="00132B01" w:rsidP="00132B01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32"/>
          <w:szCs w:val="32"/>
        </w:rPr>
      </w:pPr>
      <w:r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>планируем</w:t>
      </w:r>
      <w:r w:rsidR="001A0919">
        <w:rPr>
          <w:rFonts w:ascii="Times New Roman" w:eastAsia="Times New Roman" w:hAnsi="Times New Roman" w:cs="Times New Roman"/>
          <w:b/>
          <w:bCs/>
          <w:sz w:val="32"/>
          <w:szCs w:val="32"/>
        </w:rPr>
        <w:t>ых результатов освоения</w:t>
      </w:r>
      <w:r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образовательной программы</w:t>
      </w:r>
    </w:p>
    <w:p w:rsidR="00132B01" w:rsidRPr="00132B01" w:rsidRDefault="00D823EF" w:rsidP="00132B01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 МА</w:t>
      </w:r>
      <w:r w:rsidR="00132B01"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ДОУ </w:t>
      </w:r>
      <w:r w:rsid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>- детский сад 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179</w:t>
      </w:r>
    </w:p>
    <w:p w:rsidR="00132B01" w:rsidRPr="00132B01" w:rsidRDefault="00132B01" w:rsidP="00132B01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2022 – 2023</w:t>
      </w:r>
      <w:r w:rsidRPr="00132B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учебного года</w:t>
      </w:r>
    </w:p>
    <w:p w:rsidR="002D31E1" w:rsidRDefault="002D31E1" w:rsidP="002D31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2B01" w:rsidRDefault="00132B01" w:rsidP="00BD26F5">
      <w:pPr>
        <w:spacing w:before="72" w:after="3"/>
        <w:ind w:left="3249" w:right="3249"/>
        <w:jc w:val="center"/>
        <w:rPr>
          <w:rFonts w:ascii="Times New Roman" w:hAnsi="Times New Roman"/>
          <w:b/>
          <w:sz w:val="28"/>
          <w:szCs w:val="28"/>
        </w:rPr>
      </w:pPr>
    </w:p>
    <w:p w:rsidR="001A0919" w:rsidRDefault="001A0919" w:rsidP="00BD26F5">
      <w:pPr>
        <w:spacing w:before="72" w:after="3"/>
        <w:ind w:left="3249" w:right="3249"/>
        <w:jc w:val="center"/>
        <w:rPr>
          <w:rFonts w:ascii="Times New Roman" w:hAnsi="Times New Roman"/>
          <w:b/>
          <w:sz w:val="28"/>
          <w:szCs w:val="28"/>
        </w:rPr>
      </w:pPr>
    </w:p>
    <w:p w:rsidR="001A0919" w:rsidRDefault="001A0919" w:rsidP="00BD26F5">
      <w:pPr>
        <w:spacing w:before="72" w:after="3"/>
        <w:ind w:left="3249" w:right="3249"/>
        <w:jc w:val="center"/>
        <w:rPr>
          <w:rFonts w:ascii="Times New Roman" w:hAnsi="Times New Roman"/>
          <w:b/>
          <w:sz w:val="28"/>
          <w:szCs w:val="28"/>
        </w:rPr>
      </w:pPr>
    </w:p>
    <w:p w:rsidR="001A0919" w:rsidRDefault="001A0919" w:rsidP="00BD26F5">
      <w:pPr>
        <w:spacing w:before="72" w:after="3"/>
        <w:ind w:left="3249" w:right="3249"/>
        <w:jc w:val="center"/>
        <w:rPr>
          <w:rFonts w:ascii="Times New Roman" w:hAnsi="Times New Roman"/>
          <w:b/>
          <w:sz w:val="28"/>
          <w:szCs w:val="28"/>
        </w:rPr>
      </w:pPr>
    </w:p>
    <w:p w:rsidR="001A0919" w:rsidRDefault="001A0919" w:rsidP="00BD26F5">
      <w:pPr>
        <w:spacing w:before="72" w:after="3"/>
        <w:ind w:left="3249" w:right="3249"/>
        <w:jc w:val="center"/>
        <w:rPr>
          <w:rFonts w:ascii="Times New Roman" w:hAnsi="Times New Roman"/>
          <w:b/>
          <w:sz w:val="28"/>
          <w:szCs w:val="28"/>
        </w:rPr>
      </w:pPr>
    </w:p>
    <w:p w:rsidR="001A0919" w:rsidRDefault="001A0919" w:rsidP="00132B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A51" w:rsidRDefault="00132B01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B01">
        <w:rPr>
          <w:rFonts w:ascii="Times New Roman" w:hAnsi="Times New Roman" w:cs="Times New Roman"/>
          <w:sz w:val="28"/>
          <w:szCs w:val="28"/>
        </w:rPr>
        <w:t xml:space="preserve">– определение уровня освоения детьми основной образовательной программы на начало 2022-2023 учебного года. Принятие управленческих решений по итогам мониторинга. </w:t>
      </w:r>
    </w:p>
    <w:p w:rsidR="00984A51" w:rsidRDefault="00132B01" w:rsidP="00984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5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32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A51" w:rsidRDefault="00132B01" w:rsidP="00984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sz w:val="28"/>
          <w:szCs w:val="28"/>
        </w:rPr>
        <w:t xml:space="preserve">- определить уровень усвоения детьми программного материала по образовательным областям; </w:t>
      </w:r>
    </w:p>
    <w:p w:rsidR="00984A51" w:rsidRDefault="00132B01" w:rsidP="00984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sz w:val="28"/>
          <w:szCs w:val="28"/>
        </w:rPr>
        <w:t xml:space="preserve">- определить уровень усвоения программного материала по группе в целом; </w:t>
      </w:r>
    </w:p>
    <w:p w:rsidR="00984A51" w:rsidRDefault="00132B01" w:rsidP="00984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sz w:val="28"/>
          <w:szCs w:val="28"/>
        </w:rPr>
        <w:t xml:space="preserve">- оптимизировать работу с детьми, наметить направление работы по итогам мониторинга </w:t>
      </w:r>
    </w:p>
    <w:p w:rsidR="00984A51" w:rsidRDefault="00132B01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sz w:val="28"/>
          <w:szCs w:val="28"/>
        </w:rPr>
        <w:t>Анализ групп и наполняемость в соответствии с муницип</w:t>
      </w:r>
      <w:r w:rsidR="00D823EF">
        <w:rPr>
          <w:rFonts w:ascii="Times New Roman" w:hAnsi="Times New Roman" w:cs="Times New Roman"/>
          <w:sz w:val="28"/>
          <w:szCs w:val="28"/>
        </w:rPr>
        <w:t>альным заданием: В ОО работают 5</w:t>
      </w:r>
      <w:r w:rsidRPr="00132B01">
        <w:rPr>
          <w:rFonts w:ascii="Times New Roman" w:hAnsi="Times New Roman" w:cs="Times New Roman"/>
          <w:sz w:val="28"/>
          <w:szCs w:val="28"/>
        </w:rPr>
        <w:t xml:space="preserve"> групп в возрасте 1,5 – 7 лет. </w:t>
      </w:r>
    </w:p>
    <w:p w:rsidR="008E4F66" w:rsidRDefault="00671E7A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 – 33</w:t>
      </w:r>
      <w:r w:rsidR="00132B01" w:rsidRPr="00132B01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671E7A" w:rsidRDefault="00132B01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 w:rsidRPr="00132B01">
        <w:rPr>
          <w:rFonts w:ascii="Times New Roman" w:hAnsi="Times New Roman" w:cs="Times New Roman"/>
          <w:sz w:val="28"/>
          <w:szCs w:val="28"/>
        </w:rPr>
        <w:t>с</w:t>
      </w:r>
      <w:r w:rsidR="008E4F66">
        <w:rPr>
          <w:rFonts w:ascii="Times New Roman" w:hAnsi="Times New Roman" w:cs="Times New Roman"/>
          <w:sz w:val="28"/>
          <w:szCs w:val="28"/>
        </w:rPr>
        <w:t xml:space="preserve">редняя группа - </w:t>
      </w:r>
      <w:r w:rsidR="0039663F">
        <w:rPr>
          <w:rFonts w:ascii="Times New Roman" w:hAnsi="Times New Roman" w:cs="Times New Roman"/>
          <w:sz w:val="28"/>
          <w:szCs w:val="28"/>
        </w:rPr>
        <w:t>29</w:t>
      </w:r>
      <w:r w:rsidRPr="00132B01">
        <w:rPr>
          <w:rFonts w:ascii="Times New Roman" w:hAnsi="Times New Roman" w:cs="Times New Roman"/>
          <w:sz w:val="28"/>
          <w:szCs w:val="28"/>
        </w:rPr>
        <w:t xml:space="preserve"> чел.  </w:t>
      </w:r>
    </w:p>
    <w:p w:rsidR="00671E7A" w:rsidRDefault="004850A5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 - 27</w:t>
      </w:r>
      <w:r w:rsidR="00132B01" w:rsidRPr="00132B01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671E7A" w:rsidRDefault="00671E7A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D823EF">
        <w:rPr>
          <w:rFonts w:ascii="Times New Roman" w:hAnsi="Times New Roman" w:cs="Times New Roman"/>
          <w:sz w:val="28"/>
          <w:szCs w:val="28"/>
        </w:rPr>
        <w:t xml:space="preserve"> «А» - 28</w:t>
      </w:r>
      <w:r w:rsidR="00132B01" w:rsidRPr="00132B01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D823EF" w:rsidRDefault="00D823EF" w:rsidP="00D82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«Б» - 25</w:t>
      </w:r>
      <w:r w:rsidRPr="00132B01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9D402F" w:rsidRDefault="0039663F" w:rsidP="00132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175 детей сопровождают 5 воспитателей и 6</w:t>
      </w:r>
      <w:r w:rsidR="00132B01" w:rsidRPr="00132B01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="00671E7A">
        <w:rPr>
          <w:rFonts w:ascii="Times New Roman" w:hAnsi="Times New Roman" w:cs="Times New Roman"/>
          <w:sz w:val="28"/>
          <w:szCs w:val="28"/>
        </w:rPr>
        <w:t>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b/>
          <w:bCs/>
          <w:sz w:val="28"/>
        </w:rPr>
        <w:t>Цель мониторинга</w:t>
      </w:r>
      <w:r w:rsidRPr="00671E7A">
        <w:rPr>
          <w:rFonts w:ascii="Times New Roman" w:eastAsia="Times New Roman" w:hAnsi="Times New Roman" w:cs="Times New Roman"/>
          <w:sz w:val="28"/>
          <w:szCs w:val="28"/>
        </w:rPr>
        <w:t> заключается в определении степени освоения ребенком образовательной программы (целевых ориентиров) и влияния образовательного процесса, организуемого в дошкольном учреждении на развитие воспитанников.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Педагогический мониторинг в детском саду проводится по методическому пособию, разработанному Верещагиной Н.В. «Диагностика педагогического процесса».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Данный мониторинг содержит 5 образовательных областей, что позволяет комплексно оценить качество образовательной деятельности, как в группе, так и в дошкольном учреждении в целом.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b/>
          <w:bCs/>
          <w:sz w:val="28"/>
        </w:rPr>
        <w:t>Сроки проведения:</w:t>
      </w:r>
      <w:r w:rsidR="001F7B00">
        <w:rPr>
          <w:rFonts w:ascii="Times New Roman" w:eastAsia="Times New Roman" w:hAnsi="Times New Roman" w:cs="Times New Roman"/>
          <w:sz w:val="28"/>
          <w:szCs w:val="28"/>
        </w:rPr>
        <w:t> с 01.09.2022 г. - 16.09.2022</w:t>
      </w:r>
      <w:r w:rsidRPr="00671E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 года и </w:t>
      </w:r>
      <w:r w:rsidR="001F7B00">
        <w:rPr>
          <w:rFonts w:ascii="Times New Roman" w:eastAsia="Times New Roman" w:hAnsi="Times New Roman" w:cs="Times New Roman"/>
          <w:sz w:val="28"/>
          <w:szCs w:val="28"/>
        </w:rPr>
        <w:t>с 10.05.2023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1F7B0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B00">
        <w:rPr>
          <w:rFonts w:ascii="Times New Roman" w:eastAsia="Times New Roman" w:hAnsi="Times New Roman" w:cs="Times New Roman"/>
          <w:sz w:val="28"/>
          <w:szCs w:val="28"/>
        </w:rPr>
        <w:t>25.05.2023г.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Характеристика детей: Возр</w:t>
      </w:r>
      <w:r w:rsidR="001F7B00">
        <w:rPr>
          <w:rFonts w:ascii="Times New Roman" w:eastAsia="Times New Roman" w:hAnsi="Times New Roman" w:cs="Times New Roman"/>
          <w:sz w:val="28"/>
          <w:szCs w:val="28"/>
        </w:rPr>
        <w:t>аст детей: 1,5 лет до 7</w:t>
      </w:r>
      <w:r w:rsidRPr="00671E7A">
        <w:rPr>
          <w:rFonts w:ascii="Times New Roman" w:eastAsia="Times New Roman" w:hAnsi="Times New Roman" w:cs="Times New Roman"/>
          <w:sz w:val="28"/>
          <w:szCs w:val="28"/>
        </w:rPr>
        <w:t xml:space="preserve"> лет:</w:t>
      </w:r>
    </w:p>
    <w:p w:rsidR="00671E7A" w:rsidRPr="00671E7A" w:rsidRDefault="00690972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прошли 142</w:t>
      </w:r>
      <w:r w:rsidR="0039663F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671E7A" w:rsidRPr="00671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E7A" w:rsidRPr="00671E7A" w:rsidRDefault="001F7B00" w:rsidP="001F7B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71E7A" w:rsidRPr="00671E7A">
        <w:rPr>
          <w:rFonts w:ascii="Times New Roman" w:eastAsia="Times New Roman" w:hAnsi="Times New Roman" w:cs="Times New Roman"/>
          <w:sz w:val="28"/>
          <w:szCs w:val="28"/>
        </w:rPr>
        <w:t>тсутствовали дети по болезни и по заявлению.</w:t>
      </w:r>
    </w:p>
    <w:p w:rsidR="00671E7A" w:rsidRPr="00671E7A" w:rsidRDefault="00671E7A" w:rsidP="001F7B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Осуществлялся мониторинг в двух направлениях: развитие навыков и умений по образовательным областям и оценка развития интегративных качеств.</w:t>
      </w:r>
    </w:p>
    <w:p w:rsidR="001F7B00" w:rsidRDefault="001F7B00" w:rsidP="00671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b/>
          <w:bCs/>
          <w:sz w:val="28"/>
        </w:rPr>
        <w:t>Методы проведения диагностической педагогики: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lastRenderedPageBreak/>
        <w:t>- систематические наблюдения, беседы;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b/>
          <w:bCs/>
          <w:sz w:val="28"/>
        </w:rPr>
        <w:t>Формы проведения педагогической диагностики: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индивидуальная;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подгрупповая;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групповая.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физическое развитие;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речевое развитие;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познавательное развитие;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671E7A" w:rsidRPr="00671E7A" w:rsidRDefault="00671E7A" w:rsidP="00671E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- художественно-эстетическое развитие.</w:t>
      </w:r>
    </w:p>
    <w:p w:rsidR="00671E7A" w:rsidRPr="00671E7A" w:rsidRDefault="00671E7A" w:rsidP="00671E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</w:rPr>
      </w:pPr>
      <w:r w:rsidRPr="00671E7A">
        <w:rPr>
          <w:rFonts w:ascii="Times New Roman" w:eastAsia="Times New Roman" w:hAnsi="Times New Roman" w:cs="Times New Roman"/>
          <w:sz w:val="28"/>
          <w:szCs w:val="28"/>
        </w:rPr>
        <w:t>По итогам </w:t>
      </w:r>
      <w:r w:rsidRPr="00671E7A">
        <w:rPr>
          <w:rFonts w:ascii="Times New Roman" w:eastAsia="Times New Roman" w:hAnsi="Times New Roman" w:cs="Times New Roman"/>
          <w:b/>
          <w:bCs/>
          <w:sz w:val="28"/>
        </w:rPr>
        <w:t>диагностики качества образования</w:t>
      </w:r>
      <w:r w:rsidRPr="00671E7A">
        <w:rPr>
          <w:rFonts w:ascii="Times New Roman" w:eastAsia="Times New Roman" w:hAnsi="Times New Roman" w:cs="Times New Roman"/>
          <w:sz w:val="28"/>
          <w:szCs w:val="28"/>
        </w:rPr>
        <w:t> (через реализацию образовательных областей) «на начало учебного года» выявлены следующие результаты:</w:t>
      </w:r>
    </w:p>
    <w:p w:rsidR="001F7B00" w:rsidRDefault="001F7B00" w:rsidP="001F7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112E7" w:rsidRDefault="00E112E7" w:rsidP="001F7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671E7A" w:rsidRDefault="00671E7A" w:rsidP="005251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96A" w:rsidRDefault="0047596A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7596A" w:rsidRDefault="00702E11" w:rsidP="00702E11">
      <w:pPr>
        <w:shd w:val="clear" w:color="auto" w:fill="FFFFFF"/>
        <w:tabs>
          <w:tab w:val="left" w:pos="64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ab/>
      </w:r>
    </w:p>
    <w:p w:rsidR="00702E11" w:rsidRDefault="00702E11" w:rsidP="00702E11">
      <w:pPr>
        <w:shd w:val="clear" w:color="auto" w:fill="FFFFFF"/>
        <w:tabs>
          <w:tab w:val="left" w:pos="64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702E11" w:rsidRDefault="00702E11" w:rsidP="00702E11">
      <w:pPr>
        <w:shd w:val="clear" w:color="auto" w:fill="FFFFFF"/>
        <w:tabs>
          <w:tab w:val="left" w:pos="64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1F1441" w:rsidRDefault="001F1441" w:rsidP="001F1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>Результаты мониторинга овладения образовательными областями  в</w:t>
      </w:r>
      <w:r>
        <w:rPr>
          <w:rFonts w:ascii="Times New Roman" w:eastAsia="Times New Roman" w:hAnsi="Times New Roman" w:cs="Times New Roman"/>
          <w:b/>
          <w:bCs/>
          <w:sz w:val="28"/>
        </w:rPr>
        <w:t>о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>-ой младшей группе ДОУ</w:t>
      </w:r>
    </w:p>
    <w:p w:rsidR="001F1441" w:rsidRPr="001F7B00" w:rsidRDefault="001F1441" w:rsidP="001F14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F1441" w:rsidRPr="00755105" w:rsidTr="00FC5416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1F1441" w:rsidRPr="00755105" w:rsidTr="00FC5416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1F1441" w:rsidRPr="00755105" w:rsidTr="00FC5416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1F1441" w:rsidRPr="00755105" w:rsidTr="00FC5416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(61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 (32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 (53,5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(46,5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(60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(39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(43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  (57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(93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(7%)</w:t>
            </w:r>
          </w:p>
        </w:tc>
      </w:tr>
      <w:tr w:rsidR="001F1441" w:rsidRPr="00755105" w:rsidTr="00FC5416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(53,5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(39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(62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(37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(64,5%)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(28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(14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(93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1F1441" w:rsidRPr="007E683D" w:rsidRDefault="001F144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1F1441" w:rsidRDefault="001F1441" w:rsidP="001F1441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10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659" cy="3937819"/>
            <wp:effectExtent l="19050" t="0" r="7661" b="0"/>
            <wp:wrapSquare wrapText="bothSides"/>
            <wp:docPr id="1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Default="001A0919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A0919" w:rsidRPr="001A0919" w:rsidRDefault="001A0919" w:rsidP="008F1A0F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результате анализа полученных данных промежуточного мониторинга у воспитанников II младшей группы на 2022-2023 учебный год можно сделать вывод о положительной динамике развития детей. </w:t>
      </w: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 общеобразовательной программы дошкольного образования «От рождения до школы» под редакцией Н.Е. Вераксы,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второй младшей группы реализуется на достаточном уровне. Очевиден положительный результат проделанной работы: низкий уровень усвоения программы детьми сведён к минимуму. Знания детей прочные. Дошкольники способны применять их в повседневной деятельности.</w:t>
      </w:r>
    </w:p>
    <w:p w:rsidR="001A0919" w:rsidRPr="001A0919" w:rsidRDefault="001A0919" w:rsidP="008F1A0F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Факторы, положительно повлиявшие на результаты педагогической диагностики:</w:t>
      </w:r>
    </w:p>
    <w:p w:rsidR="001A0919" w:rsidRPr="001A0919" w:rsidRDefault="001A0919" w:rsidP="008F1A0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года проводилась работа, направленная на повышение качества усвоения программы детьми: применение проектного метода в рамках комплексно-тематического планирования образовательного процесса, игровые технологий, технологии речевого развития, техники нетрадиционного рисования. Включение родителей (законных представителей) в образовательный процесс ДОО. Меры, направленные на улучшение посещаемости (укрепление здоровья детей, закаливающие мероприятия и т.д.). Совершенствование профессионализма через самообразование: участие в </w:t>
      </w:r>
      <w:proofErr w:type="spellStart"/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дистанционных конкурсах для педагогов, посещение консультаций, мастер-классов, семинаров-практикумов.</w:t>
      </w:r>
    </w:p>
    <w:p w:rsidR="001A0919" w:rsidRPr="001A0919" w:rsidRDefault="001A0919" w:rsidP="008F1A0F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Планируемая работа по совершенствованию и корректированию образовательной работы с детьми на следующий учебный год:</w:t>
      </w:r>
    </w:p>
    <w:p w:rsidR="001A0919" w:rsidRPr="001A0919" w:rsidRDefault="001A0919" w:rsidP="008F1A0F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Следует продолжать работу по освоению и реализации современных педагогических технологий, направленных на развитие детей.</w:t>
      </w:r>
    </w:p>
    <w:p w:rsidR="001A0919" w:rsidRPr="001A0919" w:rsidRDefault="001A0919" w:rsidP="008F1A0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больше внимания уделять просветительской работе с родителями воспитанников.</w:t>
      </w: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0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Самообразование педагогов.</w:t>
      </w:r>
    </w:p>
    <w:p w:rsidR="001A0919" w:rsidRPr="001A0919" w:rsidRDefault="001A0919" w:rsidP="008F1A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0919" w:rsidRDefault="001A0919" w:rsidP="008F1A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5251E6" w:rsidRDefault="005251E6" w:rsidP="00525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Результаты мониторинга овладения образовательными областями  в </w:t>
      </w:r>
      <w:r w:rsidR="00F226C1">
        <w:rPr>
          <w:rFonts w:ascii="Times New Roman" w:eastAsia="Times New Roman" w:hAnsi="Times New Roman" w:cs="Times New Roman"/>
          <w:b/>
          <w:bCs/>
          <w:sz w:val="28"/>
        </w:rPr>
        <w:t>средней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 xml:space="preserve"> группе ДОУ</w:t>
      </w:r>
    </w:p>
    <w:p w:rsidR="00702E11" w:rsidRPr="001F7B00" w:rsidRDefault="00702E11" w:rsidP="005251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7596A" w:rsidRPr="00755105" w:rsidTr="00FC5416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47596A" w:rsidRPr="00755105" w:rsidTr="00FC5416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47596A" w:rsidRPr="00755105" w:rsidTr="00FC5416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47596A" w:rsidRPr="00755105" w:rsidTr="00FC5416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   (35,5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596A" w:rsidRPr="007E683D" w:rsidRDefault="00560DB2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455F7">
              <w:rPr>
                <w:rFonts w:ascii="Times New Roman" w:hAnsi="Times New Roman" w:cs="Times New Roman"/>
                <w:sz w:val="20"/>
                <w:szCs w:val="20"/>
              </w:rPr>
              <w:t xml:space="preserve"> (42,5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 (2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   (25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 (50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 (25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(35,5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596A" w:rsidRPr="007E683D" w:rsidRDefault="00297EEE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(46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596A" w:rsidRPr="007E683D" w:rsidRDefault="00297EEE" w:rsidP="00297EEE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(18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   (28,7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97EEE">
              <w:rPr>
                <w:rFonts w:ascii="Times New Roman" w:hAnsi="Times New Roman" w:cs="Times New Roman"/>
                <w:sz w:val="20"/>
                <w:szCs w:val="20"/>
              </w:rPr>
              <w:t xml:space="preserve"> (42,5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  (28,7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7EEE">
              <w:rPr>
                <w:rFonts w:ascii="Times New Roman" w:hAnsi="Times New Roman" w:cs="Times New Roman"/>
                <w:sz w:val="20"/>
                <w:szCs w:val="20"/>
              </w:rPr>
              <w:t xml:space="preserve">   (29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(35,5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   (35,5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47596A" w:rsidRPr="00755105" w:rsidTr="00FC5416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47596A" w:rsidRPr="007E683D" w:rsidRDefault="0047596A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47596A" w:rsidRPr="007E683D" w:rsidRDefault="00560DB2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 xml:space="preserve"> (58,5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596A" w:rsidRPr="007E683D" w:rsidRDefault="00560DB2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5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 xml:space="preserve"> (31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47596A" w:rsidRPr="007E683D" w:rsidRDefault="00D455F7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6 (55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596A" w:rsidRPr="007E683D" w:rsidRDefault="00D455F7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 xml:space="preserve"> (37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47596A" w:rsidRPr="007E683D" w:rsidRDefault="00D455F7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 xml:space="preserve">    (8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97E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(34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47596A" w:rsidRPr="007E683D" w:rsidRDefault="00274ABA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EEE">
              <w:rPr>
                <w:rFonts w:ascii="Times New Roman" w:hAnsi="Times New Roman" w:cs="Times New Roman"/>
                <w:sz w:val="20"/>
                <w:szCs w:val="20"/>
              </w:rPr>
              <w:t xml:space="preserve">    (1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297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596A" w:rsidRPr="007E683D" w:rsidRDefault="00297EE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7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0C0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47596A" w:rsidRPr="007E683D" w:rsidRDefault="000C0344" w:rsidP="000C0344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(8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47596A" w:rsidRPr="007E683D" w:rsidRDefault="000C0344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274AB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943A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596A" w:rsidRPr="007E683D" w:rsidRDefault="001943AB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   (44,5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47596A" w:rsidRPr="007E683D" w:rsidRDefault="001943AB" w:rsidP="00274AB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  (11</w:t>
            </w:r>
            <w:r w:rsidR="0047596A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1A0919" w:rsidRDefault="0047596A" w:rsidP="001A0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47596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759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4389" cy="3937819"/>
            <wp:effectExtent l="19050" t="0" r="7661" b="0"/>
            <wp:wrapSquare wrapText="bothSides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A0919" w:rsidRDefault="001A0919" w:rsidP="0070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F1A0F" w:rsidRDefault="001A0919" w:rsidP="008F1A0F">
      <w:pPr>
        <w:pStyle w:val="c1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8F1A0F">
        <w:rPr>
          <w:b/>
          <w:bCs/>
          <w:sz w:val="28"/>
          <w:szCs w:val="28"/>
        </w:rPr>
        <w:t>Вывод:</w:t>
      </w:r>
      <w:r w:rsidR="008F1A0F" w:rsidRPr="008F1A0F">
        <w:rPr>
          <w:b/>
          <w:bCs/>
          <w:sz w:val="28"/>
          <w:szCs w:val="28"/>
        </w:rPr>
        <w:t xml:space="preserve"> </w:t>
      </w:r>
      <w:r w:rsidR="008F1A0F" w:rsidRPr="008F1A0F">
        <w:rPr>
          <w:color w:val="000000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работы.</w:t>
      </w:r>
    </w:p>
    <w:p w:rsidR="008F1A0F" w:rsidRPr="008F1A0F" w:rsidRDefault="008F1A0F" w:rsidP="008F1A0F">
      <w:pPr>
        <w:pStyle w:val="c1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F1A0F" w:rsidRPr="008F1A0F" w:rsidRDefault="008F1A0F" w:rsidP="008F1A0F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8F1A0F" w:rsidRPr="008F1A0F" w:rsidRDefault="008F1A0F" w:rsidP="008F1A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развитие. Продолжать </w:t>
      </w:r>
      <w:r w:rsidR="001943A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8F1A0F" w:rsidRPr="00C41DF1" w:rsidRDefault="008F1A0F" w:rsidP="008F1A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Речевое развитие. </w:t>
      </w:r>
      <w:r w:rsidR="00C41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связную речь </w:t>
      </w:r>
      <w:proofErr w:type="gramStart"/>
      <w:r w:rsidR="00C41DF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proofErr w:type="gramEnd"/>
      <w:r w:rsidR="00C41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иллюстрации, описательные рассказы. Развивать четкую дикцию разучивая стихи и песни, обыгрывать несложные сюжеты сказок. Уделить внимание театрализованной деятельности детей.</w:t>
      </w:r>
    </w:p>
    <w:p w:rsidR="00C41DF1" w:rsidRPr="00C41DF1" w:rsidRDefault="00C41DF1" w:rsidP="008F1A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развитие. Продолжать развивать основные виды движений, такие как: прыжки, метание,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подвижных игр, утренней гимнастики. Обратить внимание на умение строиться в шеренгу, парами и в круг.</w:t>
      </w:r>
    </w:p>
    <w:p w:rsidR="00C41DF1" w:rsidRPr="00C41DF1" w:rsidRDefault="00C41DF1" w:rsidP="008F1A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развитие. Продолжать развивать у детей умение общаться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во время самостоятельной деятельности, в организации сюжетно-ролевых игр. Учить поддерживать ролевые диалоги, умение объяснять правила игры.</w:t>
      </w:r>
    </w:p>
    <w:p w:rsidR="00C41DF1" w:rsidRPr="008F1A0F" w:rsidRDefault="00D3470A" w:rsidP="008F1A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развитие. Уделить внимание работе детей с ножницами; вырезать</w:t>
      </w:r>
      <w:r w:rsidR="00A84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из квадрата. </w:t>
      </w:r>
      <w:r w:rsidR="001943AB">
        <w:rPr>
          <w:rFonts w:ascii="Times New Roman" w:eastAsia="Times New Roman" w:hAnsi="Times New Roman" w:cs="Times New Roman"/>
          <w:color w:val="000000"/>
          <w:sz w:val="28"/>
          <w:szCs w:val="28"/>
        </w:rPr>
        <w:t>Шире использовать нетрадиционные техники, создавать на занятиях проблемные ситуации, активизирующие творческое воображение детей («дорисуй», «придумай сам», «закончи»).</w:t>
      </w:r>
    </w:p>
    <w:p w:rsidR="001A0919" w:rsidRPr="008F1A0F" w:rsidRDefault="001A0919" w:rsidP="001A0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2E11" w:rsidRDefault="00702E11" w:rsidP="00702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>Результаты мониторинга овладения образовательными областями  в</w:t>
      </w:r>
      <w:r w:rsidR="001F1441">
        <w:rPr>
          <w:rFonts w:ascii="Times New Roman" w:eastAsia="Times New Roman" w:hAnsi="Times New Roman" w:cs="Times New Roman"/>
          <w:b/>
          <w:bCs/>
          <w:sz w:val="28"/>
        </w:rPr>
        <w:t xml:space="preserve"> стар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>шей группе ДОУ</w:t>
      </w:r>
      <w:r w:rsidR="001943AB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702E11" w:rsidRPr="001F7B00" w:rsidRDefault="00702E11" w:rsidP="00702E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02E11" w:rsidRPr="00755105" w:rsidTr="00FC5416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702E11" w:rsidRPr="00755105" w:rsidTr="00FC5416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702E11" w:rsidRPr="00755105" w:rsidTr="00FC5416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702E11" w:rsidRPr="00755105" w:rsidTr="00FC5416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2E11" w:rsidRPr="007E683D" w:rsidRDefault="00073EC3" w:rsidP="00D95AE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2E11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4850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95AE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73EC3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3E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AE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02E11" w:rsidRPr="007E683D" w:rsidRDefault="00073EC3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50A5">
              <w:rPr>
                <w:rFonts w:ascii="Times New Roman" w:hAnsi="Times New Roman" w:cs="Times New Roman"/>
                <w:sz w:val="20"/>
                <w:szCs w:val="20"/>
              </w:rPr>
              <w:t xml:space="preserve">    (19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   (29</w:t>
            </w:r>
            <w:r w:rsidR="00D95AE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 (55,5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(15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(29</w:t>
            </w:r>
            <w:r w:rsidR="0031672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(37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02E11" w:rsidRPr="007E683D" w:rsidRDefault="004850A5" w:rsidP="0031672F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   (33,5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   (22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16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(66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 (12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2E11" w:rsidRPr="007E683D" w:rsidRDefault="004850A5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7C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33B9E">
              <w:rPr>
                <w:rFonts w:ascii="Times New Roman" w:hAnsi="Times New Roman" w:cs="Times New Roman"/>
                <w:sz w:val="20"/>
                <w:szCs w:val="20"/>
              </w:rPr>
              <w:t xml:space="preserve">   (48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2E11" w:rsidRPr="007E683D" w:rsidRDefault="001C7C8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  (4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02E11" w:rsidRPr="007E683D" w:rsidRDefault="00A33B9E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   (48</w:t>
            </w:r>
            <w:r w:rsidR="00702E11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702E11" w:rsidRPr="00755105" w:rsidTr="00FC5416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702E11" w:rsidRPr="007E683D" w:rsidRDefault="00702E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702E11" w:rsidRPr="007E683D" w:rsidRDefault="00D95AE8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236C0">
              <w:rPr>
                <w:rFonts w:ascii="Times New Roman" w:hAnsi="Times New Roman" w:cs="Times New Roman"/>
                <w:sz w:val="20"/>
                <w:szCs w:val="20"/>
              </w:rPr>
              <w:t xml:space="preserve"> (81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2E11" w:rsidRPr="007E683D" w:rsidRDefault="00B236C0" w:rsidP="00B236C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D95AE8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702E11" w:rsidRPr="007E683D" w:rsidRDefault="00D95AE8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2E1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0F17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702E11" w:rsidRPr="007E683D" w:rsidRDefault="00D95AE8" w:rsidP="00B236C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(8</w:t>
            </w:r>
            <w:r w:rsidR="00B236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2E11" w:rsidRPr="007E683D" w:rsidRDefault="00B236C0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(12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702E11" w:rsidRPr="007E683D" w:rsidRDefault="00B236C0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702E11" w:rsidRPr="007E683D" w:rsidRDefault="00702E11" w:rsidP="0031672F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6C0">
              <w:rPr>
                <w:rFonts w:ascii="Times New Roman" w:hAnsi="Times New Roman" w:cs="Times New Roman"/>
                <w:sz w:val="20"/>
                <w:szCs w:val="20"/>
              </w:rPr>
              <w:t>0 (74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2E11" w:rsidRPr="007E683D" w:rsidRDefault="00B236C0" w:rsidP="0031672F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 (22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702E11" w:rsidRPr="007E683D" w:rsidRDefault="003167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  (4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702E11" w:rsidRPr="007E683D" w:rsidRDefault="00702E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CC731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2E11" w:rsidRPr="0031672F" w:rsidRDefault="00CC7318" w:rsidP="0031672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2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702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702E11" w:rsidRPr="007E683D" w:rsidRDefault="00CC7318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(7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702E11" w:rsidRPr="007E683D" w:rsidRDefault="00702E11" w:rsidP="001C7C8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C7C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CC7318">
              <w:rPr>
                <w:rFonts w:ascii="Times New Roman" w:hAnsi="Times New Roman" w:cs="Times New Roman"/>
                <w:sz w:val="20"/>
                <w:szCs w:val="20"/>
              </w:rPr>
              <w:t xml:space="preserve"> (86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2E11" w:rsidRPr="007E683D" w:rsidRDefault="00CC7318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7C81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7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702E11" w:rsidRPr="007E683D" w:rsidRDefault="00CC7318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C7C8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702E11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5251E6" w:rsidRDefault="00702E11" w:rsidP="0047596A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9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659" cy="3937819"/>
            <wp:effectExtent l="19050" t="0" r="7661" b="0"/>
            <wp:wrapSquare wrapText="bothSides"/>
            <wp:docPr id="7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02E11" w:rsidRDefault="00702E11" w:rsidP="0047596A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</w:p>
    <w:p w:rsidR="0057753B" w:rsidRDefault="0057753B" w:rsidP="006043C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F1A0F">
        <w:rPr>
          <w:b/>
          <w:bCs/>
          <w:sz w:val="28"/>
          <w:szCs w:val="28"/>
        </w:rPr>
        <w:lastRenderedPageBreak/>
        <w:t xml:space="preserve">Вывод: </w:t>
      </w:r>
      <w:r w:rsidRPr="008F1A0F">
        <w:rPr>
          <w:color w:val="000000"/>
          <w:sz w:val="28"/>
          <w:szCs w:val="28"/>
        </w:rPr>
        <w:t xml:space="preserve"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</w:t>
      </w:r>
      <w:proofErr w:type="gramStart"/>
      <w:r w:rsidRPr="008F1A0F">
        <w:rPr>
          <w:color w:val="000000"/>
          <w:sz w:val="28"/>
          <w:szCs w:val="28"/>
        </w:rPr>
        <w:t>проделанной</w:t>
      </w:r>
      <w:proofErr w:type="gramEnd"/>
      <w:r w:rsidRPr="008F1A0F">
        <w:rPr>
          <w:color w:val="000000"/>
          <w:sz w:val="28"/>
          <w:szCs w:val="28"/>
        </w:rPr>
        <w:t xml:space="preserve"> работы.</w:t>
      </w:r>
    </w:p>
    <w:p w:rsidR="0057753B" w:rsidRPr="008F1A0F" w:rsidRDefault="0057753B" w:rsidP="006043C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7753B" w:rsidRPr="008F1A0F" w:rsidRDefault="0057753B" w:rsidP="006043C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Планируемая работа по совершенствованию и корректированию </w:t>
      </w:r>
      <w:proofErr w:type="gramStart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gramEnd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с детьми на следующий учебный год:</w:t>
      </w:r>
    </w:p>
    <w:p w:rsidR="0057753B" w:rsidRPr="008F1A0F" w:rsidRDefault="0057753B" w:rsidP="006043C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Познавательное развитие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роводить индивидуальную работу, используя дидактические игры, продолжать создавать условия для экспериментально-исследовательской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57753B" w:rsidRPr="00C41DF1" w:rsidRDefault="006043C9" w:rsidP="006043C9">
      <w:p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Речевое развитие. Д</w:t>
      </w:r>
      <w:r w:rsidR="0057753B">
        <w:rPr>
          <w:rFonts w:ascii="Times New Roman" w:eastAsia="Times New Roman" w:hAnsi="Times New Roman" w:cs="Times New Roman"/>
          <w:color w:val="000000"/>
          <w:sz w:val="28"/>
          <w:szCs w:val="28"/>
        </w:rPr>
        <w:t>ля дальнейшего роста показателей, планируется продолжать индивидуальные занятия с детьми по речевым заданиям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применять дидактические игры, продолжать читать литературные произведения, расширять знания о жанрах литературы,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рассказывать стихи, составлять рассказы по сюжетным картинкам.</w:t>
      </w:r>
    </w:p>
    <w:p w:rsidR="0057753B" w:rsidRPr="00C41DF1" w:rsidRDefault="0057753B" w:rsidP="006043C9">
      <w:p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Физическое развитие. </w:t>
      </w:r>
      <w:r w:rsidR="006043C9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проводить индивидуальную работу, продолжать создавать развивающую предметно-пространственную среду для оптимальной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факторов.</w:t>
      </w:r>
    </w:p>
    <w:p w:rsidR="0057753B" w:rsidRPr="00C41DF1" w:rsidRDefault="0057753B" w:rsidP="006043C9">
      <w:p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Социально-коммуникативное развитие. </w:t>
      </w:r>
      <w:r w:rsidR="008B6A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04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="006043C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604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учить общаться бесконфликтно.</w:t>
      </w:r>
    </w:p>
    <w:p w:rsidR="0057753B" w:rsidRPr="008F1A0F" w:rsidRDefault="0057753B" w:rsidP="006043C9">
      <w:p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Художественно-эстетическое развитие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B6A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8B6A3F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043C9">
        <w:rPr>
          <w:rFonts w:ascii="Times New Roman" w:eastAsia="Times New Roman" w:hAnsi="Times New Roman" w:cs="Times New Roman"/>
          <w:color w:val="000000"/>
          <w:sz w:val="28"/>
          <w:szCs w:val="28"/>
        </w:rPr>
        <w:t>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</w:t>
      </w:r>
    </w:p>
    <w:p w:rsidR="0057753B" w:rsidRDefault="0057753B" w:rsidP="0057753B">
      <w:pPr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470A" w:rsidRDefault="00D3470A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C0109" w:rsidRDefault="00FC0109" w:rsidP="00FC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>Результаты мониторинга овладения образовательными областями  в</w:t>
      </w:r>
      <w:r w:rsidR="008B6A3F">
        <w:rPr>
          <w:rFonts w:ascii="Times New Roman" w:eastAsia="Times New Roman" w:hAnsi="Times New Roman" w:cs="Times New Roman"/>
          <w:b/>
          <w:bCs/>
          <w:sz w:val="28"/>
        </w:rPr>
        <w:t xml:space="preserve"> подготовительно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>й группе ДОУ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8B6A3F">
        <w:rPr>
          <w:rFonts w:ascii="Times New Roman" w:eastAsia="Times New Roman" w:hAnsi="Times New Roman" w:cs="Times New Roman"/>
          <w:b/>
          <w:bCs/>
          <w:sz w:val="28"/>
        </w:rPr>
        <w:t>«Капельки</w:t>
      </w:r>
      <w:r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FC0109" w:rsidRPr="001F7B00" w:rsidRDefault="00FC0109" w:rsidP="00FC010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C0109" w:rsidRPr="00755105" w:rsidTr="00FC5416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FC0109" w:rsidRPr="00755105" w:rsidTr="00FC5416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FC0109" w:rsidRPr="00755105" w:rsidTr="00FC5416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FC0109" w:rsidRPr="00755105" w:rsidTr="00FC5416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   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>(16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  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 xml:space="preserve"> (34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   (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 (34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(10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>(50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   (36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  (34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(72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(28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C0109" w:rsidRPr="00755105" w:rsidTr="00FC5416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(63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36E1">
              <w:rPr>
                <w:rFonts w:ascii="Times New Roman" w:hAnsi="Times New Roman" w:cs="Times New Roman"/>
                <w:sz w:val="20"/>
                <w:szCs w:val="20"/>
              </w:rPr>
              <w:t xml:space="preserve">  (14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(84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(16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0109" w:rsidRPr="007E683D" w:rsidRDefault="002836E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(36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 (30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5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r w:rsidR="00BD5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0109" w:rsidRPr="0031672F" w:rsidRDefault="00BD5B36" w:rsidP="00FC541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0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(16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0109" w:rsidRPr="007E683D" w:rsidRDefault="00FC0109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D5B36">
              <w:rPr>
                <w:rFonts w:ascii="Times New Roman" w:hAnsi="Times New Roman" w:cs="Times New Roman"/>
                <w:sz w:val="20"/>
                <w:szCs w:val="20"/>
              </w:rPr>
              <w:t xml:space="preserve"> (77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   (20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0109" w:rsidRPr="007E683D" w:rsidRDefault="00BD5B3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  (3</w:t>
            </w:r>
            <w:r w:rsidR="00FC0109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FC0109" w:rsidRDefault="00FC0109" w:rsidP="00FC0109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12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659" cy="3937819"/>
            <wp:effectExtent l="19050" t="0" r="7661" b="0"/>
            <wp:wrapSquare wrapText="bothSides"/>
            <wp:docPr id="14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C0109" w:rsidRDefault="00FC0109" w:rsidP="00FC0109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</w:p>
    <w:p w:rsidR="00D3470A" w:rsidRDefault="00D3470A" w:rsidP="00D34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A844B0" w:rsidRDefault="00A844B0" w:rsidP="00A844B0">
      <w:pPr>
        <w:pStyle w:val="c1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8F1A0F">
        <w:rPr>
          <w:b/>
          <w:bCs/>
          <w:sz w:val="28"/>
          <w:szCs w:val="28"/>
        </w:rPr>
        <w:t xml:space="preserve">Вывод: </w:t>
      </w:r>
      <w:r w:rsidRPr="008F1A0F">
        <w:rPr>
          <w:color w:val="000000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работы.</w:t>
      </w:r>
    </w:p>
    <w:p w:rsidR="00A844B0" w:rsidRPr="008F1A0F" w:rsidRDefault="00A844B0" w:rsidP="00A844B0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Планируемая работа по совершенствованию и корректированию </w:t>
      </w:r>
      <w:proofErr w:type="gramStart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gramEnd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с детьми на следующий учебный год:</w:t>
      </w:r>
    </w:p>
    <w:p w:rsidR="00A844B0" w:rsidRPr="00D979BD" w:rsidRDefault="00A844B0" w:rsidP="00CD4A5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развитие. </w:t>
      </w:r>
      <w:r w:rsid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результатам можно сделать вывод, что на конец учебного года </w:t>
      </w:r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усвоили программный материал и овладели необходимыми знаниями. Необходимо проводить индивидуальную работу, использую дидактические игры, продолжать создавать условия для экспериментально-исследовательской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</w:t>
      </w:r>
      <w:r w:rsidR="008B6A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сть. </w:t>
      </w:r>
    </w:p>
    <w:p w:rsidR="00A844B0" w:rsidRPr="00C41DF1" w:rsidRDefault="00A844B0" w:rsidP="00CD4A58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Речевое развитие. </w:t>
      </w:r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сравнительного анализа показателей начала и конца учебного года, можно сделать следующие выводы. К концу учебного года уровень знаний, умений и навыков детей старшей группы достиг хороших результатов, но еще есть </w:t>
      </w:r>
      <w:proofErr w:type="gramStart"/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работать. Для дальнейшего роста показателей планируется продолжать индивидуальные занятия с детьми по речевым занятиям, применять дидактические игры, продолжать читать литературные произведения, расширять знания о жанрах литературы, учить </w:t>
      </w:r>
      <w:proofErr w:type="gramStart"/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</w:t>
      </w:r>
      <w:proofErr w:type="gramEnd"/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рассказывать стихи, составлять рассказы по сюжетным картинкам, делать пересказ литературного произведения. </w:t>
      </w:r>
    </w:p>
    <w:p w:rsidR="00A844B0" w:rsidRPr="00C41DF1" w:rsidRDefault="00A844B0" w:rsidP="00CD4A58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развитие. </w:t>
      </w:r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чаще проводить индивидуальную работу, уделять особое внимание закреплению основных видов движения. Повышать популярность принципов здорового образа жизни в семейном воспитании, проводить совместные спортивные детско-родительские мероприятия</w:t>
      </w:r>
    </w:p>
    <w:p w:rsidR="00A844B0" w:rsidRPr="00C41DF1" w:rsidRDefault="00A844B0" w:rsidP="00CD4A58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развитие. По данным мониторинга на конец учебного года видно, что пройденный материал образовательной области усвоен детьми на хорошем уровне. На основании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продолжать работу развивающих проблемно-игровых ситуаций, связанных с решением социально-нравственно значимых вопросов.  Необходимо продолжать уделять внимание </w:t>
      </w:r>
      <w:r w:rsid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формированию культуры общения </w:t>
      </w:r>
      <w:proofErr w:type="gramStart"/>
      <w:r w:rsid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D97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учиться общаться бесконфликтно. Продолжать учить формировать эмоциональную отзывчивость. Необходимо продолжать работу по формированию представлений о государстве, о себе и своей семье. </w:t>
      </w:r>
    </w:p>
    <w:p w:rsidR="00A844B0" w:rsidRPr="008F1A0F" w:rsidRDefault="00A844B0" w:rsidP="00CD4A58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развитие. </w:t>
      </w:r>
      <w:r w:rsidR="00F4249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Хорошие результаты к концу года. Необходимо продолжать совершенствовать технику рисования, лепки, аппликации, развивать творческие способности воспитанников. Продолжать взаимодействие с семьей и организовывать конкурсы совместного детско-родительского творчества.</w:t>
      </w:r>
    </w:p>
    <w:p w:rsidR="00D3470A" w:rsidRDefault="00D3470A" w:rsidP="00FC5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844B0" w:rsidRDefault="00A844B0" w:rsidP="00FC5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844B0" w:rsidRDefault="00A844B0" w:rsidP="00FC5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C5416" w:rsidRDefault="00FC5416" w:rsidP="00FC5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>Результаты мониторинга овладения образовательными областями  в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подготовительно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>й группе ДОУ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8B6A3F">
        <w:rPr>
          <w:rFonts w:ascii="Times New Roman" w:eastAsia="Times New Roman" w:hAnsi="Times New Roman" w:cs="Times New Roman"/>
          <w:b/>
          <w:bCs/>
          <w:sz w:val="28"/>
        </w:rPr>
        <w:t>«Веселые ребята»</w:t>
      </w:r>
    </w:p>
    <w:p w:rsidR="00FC5416" w:rsidRPr="001F7B00" w:rsidRDefault="00FC5416" w:rsidP="00FC54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C5416" w:rsidRPr="00755105" w:rsidTr="00FC5416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FC5416" w:rsidRPr="00755105" w:rsidTr="00FC5416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FC5416" w:rsidRPr="00755105" w:rsidTr="00FC5416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FC5416" w:rsidRPr="00755105" w:rsidTr="00FC5416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  (11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 xml:space="preserve">  (75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  (14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  (3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A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811">
              <w:rPr>
                <w:rFonts w:ascii="Times New Roman" w:hAnsi="Times New Roman" w:cs="Times New Roman"/>
                <w:sz w:val="20"/>
                <w:szCs w:val="20"/>
              </w:rPr>
              <w:t xml:space="preserve">  (86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(11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(3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(38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A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811">
              <w:rPr>
                <w:rFonts w:ascii="Times New Roman" w:hAnsi="Times New Roman" w:cs="Times New Roman"/>
                <w:sz w:val="20"/>
                <w:szCs w:val="20"/>
              </w:rPr>
              <w:t xml:space="preserve">    (59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5416" w:rsidRPr="007E683D" w:rsidRDefault="00197292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  (14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97292">
              <w:rPr>
                <w:rFonts w:ascii="Times New Roman" w:hAnsi="Times New Roman" w:cs="Times New Roman"/>
                <w:sz w:val="20"/>
                <w:szCs w:val="20"/>
              </w:rPr>
              <w:t xml:space="preserve">  (72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416" w:rsidRPr="007E683D" w:rsidRDefault="00AD1D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 (14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5416" w:rsidRPr="007E683D" w:rsidRDefault="00AD1D2F" w:rsidP="00AD1D2F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D1D2F">
              <w:rPr>
                <w:rFonts w:ascii="Times New Roman" w:hAnsi="Times New Roman" w:cs="Times New Roman"/>
                <w:sz w:val="20"/>
                <w:szCs w:val="20"/>
              </w:rPr>
              <w:t xml:space="preserve">    (59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416" w:rsidRPr="007E683D" w:rsidRDefault="00AD1D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  (18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C5416" w:rsidRPr="00755105" w:rsidTr="00FC5416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5416" w:rsidRPr="007E683D" w:rsidRDefault="008B6A3F" w:rsidP="0069081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90811">
              <w:rPr>
                <w:rFonts w:ascii="Times New Roman" w:hAnsi="Times New Roman" w:cs="Times New Roman"/>
                <w:sz w:val="20"/>
                <w:szCs w:val="20"/>
              </w:rPr>
              <w:t xml:space="preserve"> (70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5416" w:rsidRPr="007E683D" w:rsidRDefault="00690811" w:rsidP="0069081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 (30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90811">
              <w:rPr>
                <w:rFonts w:ascii="Times New Roman" w:hAnsi="Times New Roman" w:cs="Times New Roman"/>
                <w:sz w:val="20"/>
                <w:szCs w:val="20"/>
              </w:rPr>
              <w:t xml:space="preserve"> (92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(8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D1D2F">
              <w:rPr>
                <w:rFonts w:ascii="Times New Roman" w:hAnsi="Times New Roman" w:cs="Times New Roman"/>
                <w:sz w:val="20"/>
                <w:szCs w:val="20"/>
              </w:rPr>
              <w:t xml:space="preserve"> (53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D1D2F">
              <w:rPr>
                <w:rFonts w:ascii="Times New Roman" w:hAnsi="Times New Roman" w:cs="Times New Roman"/>
                <w:sz w:val="20"/>
                <w:szCs w:val="20"/>
              </w:rPr>
              <w:t xml:space="preserve"> (46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5416" w:rsidRPr="007E683D" w:rsidRDefault="00690811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5416" w:rsidRPr="007E683D" w:rsidRDefault="00FC5416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B6A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1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5416" w:rsidRPr="0031672F" w:rsidRDefault="00AD1D2F" w:rsidP="00FC541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5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5416" w:rsidRPr="007E683D" w:rsidRDefault="00AD1D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FC5416" w:rsidRPr="007E683D" w:rsidRDefault="008B6A3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AD1D2F">
              <w:rPr>
                <w:rFonts w:ascii="Times New Roman" w:hAnsi="Times New Roman" w:cs="Times New Roman"/>
                <w:sz w:val="20"/>
                <w:szCs w:val="20"/>
              </w:rPr>
              <w:t xml:space="preserve"> (81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C5416" w:rsidRPr="007E683D" w:rsidRDefault="00AD1D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  (19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FC5416" w:rsidRPr="007E683D" w:rsidRDefault="00AD1D2F" w:rsidP="00FC5416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   (0</w:t>
            </w:r>
            <w:r w:rsidR="00FC5416"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FC5416" w:rsidRDefault="00FC5416" w:rsidP="00FC5416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15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659" cy="3937819"/>
            <wp:effectExtent l="19050" t="0" r="7661" b="0"/>
            <wp:wrapSquare wrapText="bothSides"/>
            <wp:docPr id="16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FC5416" w:rsidRDefault="00FC5416" w:rsidP="00FC5416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</w:p>
    <w:p w:rsidR="00CD4A58" w:rsidRDefault="00CD4A58" w:rsidP="00CD4A58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Выводы: </w:t>
      </w:r>
      <w:r w:rsidRPr="00CD4A58">
        <w:rPr>
          <w:rFonts w:ascii="Times New Roman" w:hAnsi="Times New Roman" w:cs="Times New Roman"/>
          <w:sz w:val="28"/>
          <w:szCs w:val="28"/>
        </w:rPr>
        <w:t>итоги диагностики освоения детьми программного материала детьми показали, что материал усвоен. Улучшились показатели по всем образовательным областям.</w:t>
      </w:r>
    </w:p>
    <w:p w:rsidR="00841C3A" w:rsidRPr="008F1A0F" w:rsidRDefault="00841C3A" w:rsidP="00841C3A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Планируемая работа по совершенствованию и корректированию </w:t>
      </w:r>
      <w:proofErr w:type="gramStart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gramEnd"/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с детьми на следующий учебный год:</w:t>
      </w:r>
    </w:p>
    <w:p w:rsidR="00CD4A58" w:rsidRPr="00CD4A58" w:rsidRDefault="00CD4A58" w:rsidP="00CD4A58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A5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Порекомендовать родителям, </w:t>
      </w:r>
      <w:proofErr w:type="gramStart"/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детям энциклопедическую и познавательную литературу, играть с детьми в дидактические и настольные игры, способствовать формированию у детей познавательного интереса, развивать наблюдательность. Предоставить детям познавательный материал для свободного доступа, поддерживать детскую инициативу и творчество.</w:t>
      </w:r>
    </w:p>
    <w:p w:rsidR="00CD4A58" w:rsidRPr="00CD4A58" w:rsidRDefault="00CD4A58" w:rsidP="00CD4A58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D4A58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провести консультацию для родителей по закреплению правильного произношения звуков речи и общих знаний по развитию речи, для дальнейшего успешного обучения в школе.</w:t>
      </w:r>
    </w:p>
    <w:p w:rsidR="00CD4A58" w:rsidRPr="00CD4A58" w:rsidRDefault="00CD4A58" w:rsidP="00CD4A58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D4A5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41C3A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анятие с детьми физкультурой и спортом.</w:t>
      </w:r>
    </w:p>
    <w:p w:rsidR="00CD4A58" w:rsidRPr="00CD4A58" w:rsidRDefault="00CD4A58" w:rsidP="00CD4A58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A5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ально-коммуникативное развитие</w:t>
      </w:r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консультацию для родителей по закреплению проблем, связанных с решением </w:t>
      </w:r>
      <w:proofErr w:type="gramStart"/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социально-нравственно</w:t>
      </w:r>
      <w:proofErr w:type="gramEnd"/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значимых вопросов.</w:t>
      </w:r>
    </w:p>
    <w:p w:rsidR="00CD4A58" w:rsidRPr="008F1A0F" w:rsidRDefault="00CD4A58" w:rsidP="00CD4A58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D4A58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</w:t>
      </w:r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972">
        <w:rPr>
          <w:rFonts w:ascii="Times New Roman" w:eastAsia="Times New Roman" w:hAnsi="Times New Roman" w:cs="Times New Roman"/>
          <w:color w:val="000000"/>
          <w:sz w:val="28"/>
          <w:szCs w:val="28"/>
        </w:rPr>
        <w:t>Порекомендовать родителям продолжать совершенствовать технику рисования, лепки, аппликации. Рисовать, лепить, делать аппликацию вместе с ребенком, способствовать развитию мелкой моторики. Приобрести альбомы для раскрашивания, красивые виды цветной бумаги и пластилина, для самостоятельной творческой активности детей.</w:t>
      </w:r>
    </w:p>
    <w:p w:rsidR="00CD4A58" w:rsidRDefault="00CD4A58" w:rsidP="00FC5416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</w:p>
    <w:p w:rsidR="00702E11" w:rsidRDefault="00CD4A58" w:rsidP="00CD4A58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4A58">
        <w:rPr>
          <w:rFonts w:ascii="Times New Roman" w:hAnsi="Times New Roman" w:cs="Times New Roman"/>
          <w:sz w:val="28"/>
          <w:szCs w:val="28"/>
        </w:rPr>
        <w:t>Данные результаты имеют положительную диагностику проделанной работы, знания детей устойчивы, они способны применять их в повседневной деятельности.</w:t>
      </w:r>
    </w:p>
    <w:p w:rsidR="00CD4A58" w:rsidRDefault="00CD4A58" w:rsidP="00CD4A58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4A58" w:rsidRDefault="00CD4A58" w:rsidP="00CD4A58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Мониторинг педагогического процесса на музыкальных занятиях на конец учебного года 2023 г</w:t>
      </w: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sz w:val="21"/>
          <w:szCs w:val="21"/>
          <w:shd w:val="clear" w:color="auto" w:fill="F4F4F4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sz w:val="21"/>
          <w:szCs w:val="21"/>
          <w:shd w:val="clear" w:color="auto" w:fill="F4F4F4"/>
        </w:rPr>
      </w:pPr>
    </w:p>
    <w:tbl>
      <w:tblPr>
        <w:tblStyle w:val="a6"/>
        <w:tblW w:w="0" w:type="auto"/>
        <w:jc w:val="center"/>
        <w:tblLook w:val="04A0"/>
      </w:tblPr>
      <w:tblGrid>
        <w:gridCol w:w="1526"/>
        <w:gridCol w:w="2417"/>
        <w:gridCol w:w="2353"/>
        <w:gridCol w:w="2743"/>
      </w:tblGrid>
      <w:tr w:rsidR="00841C3A" w:rsidTr="00841C3A">
        <w:trPr>
          <w:jc w:val="center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Номер группы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Итоговый показатель по критериям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высокий 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средний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низкий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36%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61%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3%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17%</w:t>
            </w:r>
          </w:p>
        </w:tc>
        <w:tc>
          <w:tcPr>
            <w:tcW w:w="2353" w:type="dxa"/>
            <w:tcBorders>
              <w:lef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73%</w:t>
            </w:r>
          </w:p>
        </w:tc>
        <w:tc>
          <w:tcPr>
            <w:tcW w:w="2743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10%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11%</w:t>
            </w:r>
          </w:p>
        </w:tc>
        <w:tc>
          <w:tcPr>
            <w:tcW w:w="2353" w:type="dxa"/>
            <w:tcBorders>
              <w:lef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78%</w:t>
            </w:r>
          </w:p>
        </w:tc>
        <w:tc>
          <w:tcPr>
            <w:tcW w:w="2743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11%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32%</w:t>
            </w:r>
          </w:p>
        </w:tc>
        <w:tc>
          <w:tcPr>
            <w:tcW w:w="2353" w:type="dxa"/>
            <w:tcBorders>
              <w:lef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48%</w:t>
            </w:r>
          </w:p>
        </w:tc>
        <w:tc>
          <w:tcPr>
            <w:tcW w:w="2743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20%</w:t>
            </w:r>
          </w:p>
        </w:tc>
      </w:tr>
      <w:tr w:rsidR="00841C3A" w:rsidTr="00841C3A">
        <w:trPr>
          <w:jc w:val="center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19%</w:t>
            </w:r>
          </w:p>
        </w:tc>
        <w:tc>
          <w:tcPr>
            <w:tcW w:w="2353" w:type="dxa"/>
            <w:tcBorders>
              <w:lef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72%</w:t>
            </w:r>
          </w:p>
        </w:tc>
        <w:tc>
          <w:tcPr>
            <w:tcW w:w="2743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Default="00841C3A" w:rsidP="0084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9%</w:t>
            </w:r>
          </w:p>
        </w:tc>
      </w:tr>
    </w:tbl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0B4C02" w:rsidRDefault="000B4C02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534DB4">
        <w:rPr>
          <w:rFonts w:ascii="Times New Roman" w:eastAsia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9225643" cy="3918857"/>
            <wp:effectExtent l="0" t="0" r="0" b="0"/>
            <wp:docPr id="4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41C3A" w:rsidRDefault="00841C3A" w:rsidP="008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F7B00">
        <w:rPr>
          <w:rFonts w:ascii="Times New Roman" w:eastAsia="Times New Roman" w:hAnsi="Times New Roman" w:cs="Times New Roman"/>
          <w:b/>
          <w:bCs/>
          <w:sz w:val="28"/>
        </w:rPr>
        <w:lastRenderedPageBreak/>
        <w:t>Результаты мониторинга овладения образовательными областями  в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МБ</w:t>
      </w:r>
      <w:r w:rsidRPr="001F7B00">
        <w:rPr>
          <w:rFonts w:ascii="Times New Roman" w:eastAsia="Times New Roman" w:hAnsi="Times New Roman" w:cs="Times New Roman"/>
          <w:b/>
          <w:bCs/>
          <w:sz w:val="28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– детский сад № 8</w:t>
      </w:r>
    </w:p>
    <w:p w:rsidR="00841C3A" w:rsidRPr="001F7B00" w:rsidRDefault="00841C3A" w:rsidP="00841C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tbl>
      <w:tblPr>
        <w:tblW w:w="146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41C3A" w:rsidRPr="00755105" w:rsidTr="00841C3A">
        <w:trPr>
          <w:trHeight w:val="180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5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841C3A" w:rsidRPr="00755105" w:rsidTr="00841C3A">
        <w:trPr>
          <w:trHeight w:val="555"/>
          <w:jc w:val="center"/>
        </w:trPr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Социально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–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коммуникативное</w:t>
            </w:r>
            <w:r w:rsidRPr="007E683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Познавательное</w:t>
            </w:r>
            <w:r w:rsidRPr="007E683D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E683D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r w:rsidRPr="007E68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683D">
              <w:rPr>
                <w:rFonts w:ascii="Times New Roman" w:eastAsia="Calibri" w:hAnsi="Times New Roman" w:cs="Times New Roman"/>
              </w:rPr>
              <w:t>Физическое</w:t>
            </w:r>
            <w:r w:rsidRPr="007E683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</w:rPr>
              <w:t>развитие</w:t>
            </w:r>
          </w:p>
        </w:tc>
      </w:tr>
      <w:tr w:rsidR="00841C3A" w:rsidRPr="00755105" w:rsidTr="00841C3A">
        <w:trPr>
          <w:trHeight w:val="255"/>
          <w:jc w:val="center"/>
        </w:trPr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высокое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E6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низкое</w:t>
            </w:r>
          </w:p>
        </w:tc>
      </w:tr>
      <w:tr w:rsidR="00841C3A" w:rsidRPr="00755105" w:rsidTr="00841C3A">
        <w:trPr>
          <w:trHeight w:val="80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   (38,5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 (41,5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   (20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   (33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 (46,5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 (20,5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(28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(37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  (35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   (30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(41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  (29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(42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1C3A" w:rsidRPr="00931C9F" w:rsidRDefault="00841C3A" w:rsidP="00841C3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   (43,5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   (14,5%)</w:t>
            </w:r>
          </w:p>
        </w:tc>
      </w:tr>
      <w:tr w:rsidR="00841C3A" w:rsidRPr="00755105" w:rsidTr="00841C3A">
        <w:trPr>
          <w:jc w:val="center"/>
        </w:trPr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(71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 (25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  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(77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   (19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  (4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(58%)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(30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   (12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41C3A" w:rsidRPr="0031672F" w:rsidRDefault="00841C3A" w:rsidP="00841C3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   (10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(75,5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   (19,5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</w:tcPr>
          <w:p w:rsidR="00841C3A" w:rsidRPr="007E683D" w:rsidRDefault="00841C3A" w:rsidP="00841C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   (5</w:t>
            </w:r>
            <w:r w:rsidRPr="007E683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</w:tr>
    </w:tbl>
    <w:p w:rsidR="00841C3A" w:rsidRDefault="00841C3A" w:rsidP="00841C3A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5132" cy="3919818"/>
            <wp:effectExtent l="0" t="0" r="0" b="0"/>
            <wp:docPr id="1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702E1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659" cy="3937819"/>
            <wp:effectExtent l="19050" t="0" r="7661" b="0"/>
            <wp:wrapSquare wrapText="bothSides"/>
            <wp:docPr id="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841C3A" w:rsidRDefault="00841C3A" w:rsidP="00841C3A">
      <w:pPr>
        <w:tabs>
          <w:tab w:val="left" w:pos="1126"/>
        </w:tabs>
        <w:rPr>
          <w:rFonts w:ascii="Times New Roman" w:hAnsi="Times New Roman" w:cs="Times New Roman"/>
          <w:b/>
          <w:sz w:val="28"/>
          <w:szCs w:val="28"/>
        </w:rPr>
      </w:pPr>
    </w:p>
    <w:p w:rsidR="00841C3A" w:rsidRPr="00C65B00" w:rsidRDefault="00841C3A" w:rsidP="00841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динамики </w:t>
      </w:r>
      <w:r w:rsidRPr="00C65B00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C65B00">
        <w:rPr>
          <w:rFonts w:ascii="Times New Roman" w:hAnsi="Times New Roman" w:cs="Times New Roman"/>
          <w:sz w:val="28"/>
          <w:szCs w:val="28"/>
        </w:rPr>
        <w:t xml:space="preserve">  воспитанниками </w:t>
      </w:r>
      <w:r>
        <w:rPr>
          <w:rFonts w:ascii="Times New Roman" w:hAnsi="Times New Roman" w:cs="Times New Roman"/>
          <w:sz w:val="28"/>
          <w:szCs w:val="28"/>
        </w:rPr>
        <w:t>МБДО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65B00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8 </w:t>
      </w:r>
      <w:r w:rsidRPr="00C65B0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5B0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5B0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41C3A" w:rsidRDefault="00841C3A" w:rsidP="00841C3A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9"/>
        <w:gridCol w:w="12741"/>
      </w:tblGrid>
      <w:tr w:rsidR="00841C3A" w:rsidRPr="00CD4A58" w:rsidTr="00841C3A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pStyle w:val="Style3"/>
              <w:widowControl/>
              <w:suppressAutoHyphens/>
              <w:spacing w:line="240" w:lineRule="auto"/>
              <w:ind w:firstLine="0"/>
              <w:rPr>
                <w:rStyle w:val="FontStyle12"/>
                <w:b/>
                <w:i w:val="0"/>
                <w:sz w:val="28"/>
                <w:szCs w:val="28"/>
              </w:rPr>
            </w:pPr>
            <w:r w:rsidRPr="00CD4A58">
              <w:rPr>
                <w:rStyle w:val="FontStyle11"/>
                <w:b w:val="0"/>
                <w:i w:val="0"/>
                <w:sz w:val="28"/>
                <w:szCs w:val="28"/>
              </w:rPr>
              <w:t xml:space="preserve">В физическом развитии   </w:t>
            </w:r>
          </w:p>
        </w:tc>
        <w:tc>
          <w:tcPr>
            <w:tcW w:w="1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58">
              <w:rPr>
                <w:rFonts w:ascii="Times New Roman" w:hAnsi="Times New Roman" w:cs="Times New Roman"/>
                <w:sz w:val="28"/>
                <w:szCs w:val="28"/>
              </w:rPr>
              <w:t xml:space="preserve">При оценке уровня физической  подготовленности установлена  доля детей: </w:t>
            </w:r>
          </w:p>
          <w:p w:rsidR="00841C3A" w:rsidRPr="00CD4A58" w:rsidRDefault="00841C3A" w:rsidP="00841C3A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D4A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с высоким уровнем </w:t>
            </w:r>
            <w:r w:rsidRPr="00CD4A58">
              <w:rPr>
                <w:rFonts w:ascii="Times New Roman" w:hAnsi="Times New Roman" w:cs="Times New Roman"/>
                <w:sz w:val="28"/>
                <w:szCs w:val="28"/>
              </w:rPr>
              <w:t>физической подготовленности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- 103 чел (75,5</w:t>
            </w:r>
            <w:r w:rsidRPr="00CD4A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%), </w:t>
            </w:r>
          </w:p>
          <w:p w:rsidR="00841C3A" w:rsidRPr="00CD4A58" w:rsidRDefault="00841C3A" w:rsidP="00841C3A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58">
              <w:rPr>
                <w:rFonts w:ascii="Times New Roman" w:hAnsi="Times New Roman" w:cs="Times New Roman"/>
                <w:sz w:val="28"/>
                <w:szCs w:val="28"/>
              </w:rPr>
              <w:t>дети с низким уровнем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подготовленности – 6 чел (5</w:t>
            </w:r>
            <w:r w:rsidRPr="00CD4A58">
              <w:rPr>
                <w:rFonts w:ascii="Times New Roman" w:hAnsi="Times New Roman" w:cs="Times New Roman"/>
                <w:sz w:val="28"/>
                <w:szCs w:val="28"/>
              </w:rPr>
              <w:t>%) .</w:t>
            </w:r>
          </w:p>
          <w:p w:rsidR="00841C3A" w:rsidRPr="00CD4A58" w:rsidRDefault="00841C3A" w:rsidP="00841C3A">
            <w:pPr>
              <w:suppressAutoHyphens/>
              <w:jc w:val="both"/>
              <w:rPr>
                <w:rStyle w:val="FontStyle12"/>
                <w:i w:val="0"/>
                <w:iCs w:val="0"/>
                <w:sz w:val="28"/>
                <w:szCs w:val="28"/>
              </w:rPr>
            </w:pPr>
          </w:p>
        </w:tc>
      </w:tr>
      <w:tr w:rsidR="00841C3A" w:rsidRPr="00CD4A58" w:rsidTr="00841C3A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pStyle w:val="Style3"/>
              <w:widowControl/>
              <w:suppressAutoHyphens/>
              <w:spacing w:line="240" w:lineRule="auto"/>
              <w:ind w:firstLine="0"/>
              <w:rPr>
                <w:rStyle w:val="FontStyle11"/>
                <w:b w:val="0"/>
                <w:i w:val="0"/>
                <w:sz w:val="28"/>
                <w:szCs w:val="28"/>
              </w:rPr>
            </w:pPr>
            <w:r w:rsidRPr="00CD4A58">
              <w:rPr>
                <w:rStyle w:val="FontStyle11"/>
                <w:b w:val="0"/>
                <w:i w:val="0"/>
                <w:sz w:val="28"/>
                <w:szCs w:val="28"/>
              </w:rPr>
              <w:t xml:space="preserve">В интеллектуальном </w:t>
            </w:r>
          </w:p>
          <w:p w:rsidR="00841C3A" w:rsidRPr="00CD4A58" w:rsidRDefault="00841C3A" w:rsidP="00841C3A">
            <w:pPr>
              <w:pStyle w:val="Style3"/>
              <w:widowControl/>
              <w:suppressAutoHyphens/>
              <w:spacing w:line="240" w:lineRule="auto"/>
              <w:ind w:firstLine="0"/>
              <w:rPr>
                <w:rStyle w:val="FontStyle11"/>
                <w:b w:val="0"/>
                <w:i w:val="0"/>
                <w:sz w:val="28"/>
                <w:szCs w:val="28"/>
              </w:rPr>
            </w:pPr>
            <w:proofErr w:type="gramStart"/>
            <w:r w:rsidRPr="00CD4A58">
              <w:rPr>
                <w:rStyle w:val="FontStyle11"/>
                <w:b w:val="0"/>
                <w:i w:val="0"/>
                <w:sz w:val="28"/>
                <w:szCs w:val="28"/>
              </w:rPr>
              <w:t>развитии</w:t>
            </w:r>
            <w:proofErr w:type="gramEnd"/>
            <w:r w:rsidRPr="00CD4A58">
              <w:rPr>
                <w:rStyle w:val="FontStyle11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7"/>
              </w:numPr>
              <w:suppressAutoHyphens/>
              <w:spacing w:before="67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Pr="00CD4A58">
              <w:rPr>
                <w:sz w:val="28"/>
                <w:szCs w:val="28"/>
              </w:rPr>
              <w:t xml:space="preserve"> % детей имеют первичные представления о себе, семье, обществе, государстве, мире и природе;</w:t>
            </w:r>
          </w:p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7"/>
              </w:numPr>
              <w:suppressAutoHyphens/>
              <w:spacing w:before="67" w:line="240" w:lineRule="auto"/>
              <w:jc w:val="both"/>
              <w:rPr>
                <w:rStyle w:val="FontStyle12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CD4A58">
              <w:rPr>
                <w:sz w:val="28"/>
                <w:szCs w:val="28"/>
              </w:rPr>
              <w:t>% детей способны решать интеллектуальные и личностные задачи, проблемы, адекватные их возрасту (результаты стабильны).</w:t>
            </w:r>
          </w:p>
        </w:tc>
      </w:tr>
      <w:tr w:rsidR="00841C3A" w:rsidRPr="00CD4A58" w:rsidTr="00841C3A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pStyle w:val="Style3"/>
              <w:widowControl/>
              <w:suppressAutoHyphens/>
              <w:spacing w:line="240" w:lineRule="auto"/>
              <w:ind w:firstLine="0"/>
              <w:rPr>
                <w:rStyle w:val="FontStyle11"/>
                <w:b w:val="0"/>
                <w:i w:val="0"/>
                <w:sz w:val="28"/>
                <w:szCs w:val="28"/>
              </w:rPr>
            </w:pPr>
            <w:r w:rsidRPr="00CD4A58">
              <w:rPr>
                <w:rStyle w:val="FontStyle11"/>
                <w:b w:val="0"/>
                <w:i w:val="0"/>
                <w:sz w:val="28"/>
                <w:szCs w:val="28"/>
              </w:rPr>
              <w:t>В развитии личностных качеств</w:t>
            </w:r>
          </w:p>
        </w:tc>
        <w:tc>
          <w:tcPr>
            <w:tcW w:w="1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8"/>
              </w:numPr>
              <w:suppressAutoHyphens/>
              <w:spacing w:before="67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D4A58">
              <w:rPr>
                <w:sz w:val="28"/>
                <w:szCs w:val="28"/>
              </w:rPr>
              <w:t>7% детей проявляют любознательность, активность.</w:t>
            </w:r>
          </w:p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8"/>
              </w:numPr>
              <w:suppressAutoHyphens/>
              <w:spacing w:before="67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CD4A58">
              <w:rPr>
                <w:sz w:val="28"/>
                <w:szCs w:val="28"/>
              </w:rPr>
              <w:t xml:space="preserve"> % - эмоционально отзывчивы (стабильно), овладели средствами общения и способами взаимодействия </w:t>
            </w:r>
            <w:proofErr w:type="gramStart"/>
            <w:r w:rsidRPr="00CD4A58">
              <w:rPr>
                <w:sz w:val="28"/>
                <w:szCs w:val="28"/>
              </w:rPr>
              <w:t>со</w:t>
            </w:r>
            <w:proofErr w:type="gramEnd"/>
            <w:r w:rsidRPr="00CD4A58">
              <w:rPr>
                <w:sz w:val="28"/>
                <w:szCs w:val="28"/>
              </w:rPr>
              <w:t xml:space="preserve"> взрослыми и сверстниками. </w:t>
            </w:r>
          </w:p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8"/>
              </w:numPr>
              <w:suppressAutoHyphens/>
              <w:spacing w:before="67" w:line="240" w:lineRule="auto"/>
              <w:jc w:val="both"/>
              <w:rPr>
                <w:sz w:val="28"/>
                <w:szCs w:val="28"/>
              </w:rPr>
            </w:pPr>
            <w:r w:rsidRPr="00CD4A58">
              <w:rPr>
                <w:sz w:val="28"/>
                <w:szCs w:val="28"/>
              </w:rPr>
              <w:t>88% детей дошкольного возраста способны управлять своим поведением и планировать свои действия на основе первичных ценно</w:t>
            </w:r>
            <w:r>
              <w:rPr>
                <w:sz w:val="28"/>
                <w:szCs w:val="28"/>
              </w:rPr>
              <w:t>стных представлений, соблюдающие</w:t>
            </w:r>
            <w:r w:rsidRPr="00CD4A58">
              <w:rPr>
                <w:sz w:val="28"/>
                <w:szCs w:val="28"/>
              </w:rPr>
              <w:t xml:space="preserve"> элементарные общепринятые нормы и правила поведения.</w:t>
            </w:r>
          </w:p>
          <w:p w:rsidR="00841C3A" w:rsidRPr="00CD4A58" w:rsidRDefault="00841C3A" w:rsidP="00841C3A">
            <w:pPr>
              <w:pStyle w:val="Style4"/>
              <w:widowControl/>
              <w:numPr>
                <w:ilvl w:val="0"/>
                <w:numId w:val="8"/>
              </w:numPr>
              <w:suppressAutoHyphens/>
              <w:spacing w:before="67" w:line="240" w:lineRule="auto"/>
              <w:jc w:val="both"/>
              <w:rPr>
                <w:rStyle w:val="FontStyle12"/>
                <w:i w:val="0"/>
                <w:iCs w:val="0"/>
                <w:sz w:val="28"/>
                <w:szCs w:val="28"/>
              </w:rPr>
            </w:pPr>
            <w:r w:rsidRPr="00CD4A5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CD4A58">
              <w:rPr>
                <w:sz w:val="28"/>
                <w:szCs w:val="28"/>
              </w:rPr>
              <w:t xml:space="preserve">% детей старшего дошкольного возраста владеют универсальными предпосылками учебной деятельности. </w:t>
            </w:r>
          </w:p>
        </w:tc>
      </w:tr>
    </w:tbl>
    <w:p w:rsidR="00841C3A" w:rsidRDefault="00841C3A" w:rsidP="00841C3A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1C3A" w:rsidRPr="00C65B00" w:rsidRDefault="00841C3A" w:rsidP="0084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B0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C65B00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65B00">
        <w:rPr>
          <w:rFonts w:ascii="Times New Roman" w:hAnsi="Times New Roman" w:cs="Times New Roman"/>
          <w:sz w:val="28"/>
          <w:szCs w:val="28"/>
        </w:rPr>
        <w:t xml:space="preserve">  подход к организации образовательного процесса, </w:t>
      </w:r>
      <w:proofErr w:type="gramStart"/>
      <w:r w:rsidRPr="00C65B00">
        <w:rPr>
          <w:rFonts w:ascii="Times New Roman" w:hAnsi="Times New Roman" w:cs="Times New Roman"/>
          <w:sz w:val="28"/>
          <w:szCs w:val="28"/>
        </w:rPr>
        <w:t>качественная</w:t>
      </w:r>
      <w:proofErr w:type="gramEnd"/>
      <w:r w:rsidRPr="00C65B00">
        <w:rPr>
          <w:rFonts w:ascii="Times New Roman" w:hAnsi="Times New Roman" w:cs="Times New Roman"/>
          <w:sz w:val="28"/>
          <w:szCs w:val="28"/>
        </w:rPr>
        <w:t xml:space="preserve"> организация коррекционно-развивающей работы обеспечили положительную динамику развития интегративных качеств воспитанников.</w:t>
      </w:r>
    </w:p>
    <w:p w:rsidR="00841C3A" w:rsidRPr="00CD4A58" w:rsidRDefault="00841C3A" w:rsidP="00841C3A">
      <w:pPr>
        <w:tabs>
          <w:tab w:val="left" w:pos="11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B00" w:rsidRPr="00CD4A58" w:rsidRDefault="00C65B00" w:rsidP="00841C3A">
      <w:pPr>
        <w:rPr>
          <w:rFonts w:ascii="Times New Roman" w:hAnsi="Times New Roman" w:cs="Times New Roman"/>
          <w:sz w:val="28"/>
          <w:szCs w:val="28"/>
        </w:rPr>
      </w:pPr>
    </w:p>
    <w:sectPr w:rsidR="00C65B00" w:rsidRPr="00CD4A58" w:rsidSect="0047596A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7294"/>
    <w:multiLevelType w:val="hybridMultilevel"/>
    <w:tmpl w:val="C756A9E0"/>
    <w:lvl w:ilvl="0" w:tplc="2632CC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67DCC"/>
    <w:multiLevelType w:val="hybridMultilevel"/>
    <w:tmpl w:val="6D7A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5398"/>
    <w:multiLevelType w:val="multilevel"/>
    <w:tmpl w:val="8FEE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C23F5"/>
    <w:multiLevelType w:val="hybridMultilevel"/>
    <w:tmpl w:val="4F3035E4"/>
    <w:lvl w:ilvl="0" w:tplc="2632CC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55C76"/>
    <w:multiLevelType w:val="hybridMultilevel"/>
    <w:tmpl w:val="AC0606F8"/>
    <w:lvl w:ilvl="0" w:tplc="2632CC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D3DA8"/>
    <w:multiLevelType w:val="hybridMultilevel"/>
    <w:tmpl w:val="7968EE44"/>
    <w:lvl w:ilvl="0" w:tplc="70807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517C4"/>
    <w:multiLevelType w:val="hybridMultilevel"/>
    <w:tmpl w:val="79C2A1F2"/>
    <w:lvl w:ilvl="0" w:tplc="5BD2EC0E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1E1"/>
    <w:rsid w:val="000064D9"/>
    <w:rsid w:val="0003756C"/>
    <w:rsid w:val="00047375"/>
    <w:rsid w:val="00073EC3"/>
    <w:rsid w:val="000B4C02"/>
    <w:rsid w:val="000C0344"/>
    <w:rsid w:val="000F1785"/>
    <w:rsid w:val="00132975"/>
    <w:rsid w:val="00132B01"/>
    <w:rsid w:val="00146EA7"/>
    <w:rsid w:val="00177107"/>
    <w:rsid w:val="001943AB"/>
    <w:rsid w:val="00197292"/>
    <w:rsid w:val="001A0919"/>
    <w:rsid w:val="001C7C81"/>
    <w:rsid w:val="001D2C85"/>
    <w:rsid w:val="001F1441"/>
    <w:rsid w:val="001F7B00"/>
    <w:rsid w:val="00207774"/>
    <w:rsid w:val="00230DBA"/>
    <w:rsid w:val="00274ABA"/>
    <w:rsid w:val="002836E1"/>
    <w:rsid w:val="00297EEE"/>
    <w:rsid w:val="002D31E1"/>
    <w:rsid w:val="0031672F"/>
    <w:rsid w:val="00372E74"/>
    <w:rsid w:val="00375B60"/>
    <w:rsid w:val="0039663F"/>
    <w:rsid w:val="003E164D"/>
    <w:rsid w:val="0047596A"/>
    <w:rsid w:val="004850A5"/>
    <w:rsid w:val="005251E6"/>
    <w:rsid w:val="00560DB2"/>
    <w:rsid w:val="0057753B"/>
    <w:rsid w:val="005F6DA9"/>
    <w:rsid w:val="006043C9"/>
    <w:rsid w:val="00627985"/>
    <w:rsid w:val="00671E7A"/>
    <w:rsid w:val="00690811"/>
    <w:rsid w:val="00690972"/>
    <w:rsid w:val="006948CE"/>
    <w:rsid w:val="00702E11"/>
    <w:rsid w:val="0070426B"/>
    <w:rsid w:val="007830CF"/>
    <w:rsid w:val="00841C3A"/>
    <w:rsid w:val="008B6A3F"/>
    <w:rsid w:val="008E4F66"/>
    <w:rsid w:val="008F1A0F"/>
    <w:rsid w:val="00984A51"/>
    <w:rsid w:val="009D402F"/>
    <w:rsid w:val="00A33B9E"/>
    <w:rsid w:val="00A46549"/>
    <w:rsid w:val="00A844B0"/>
    <w:rsid w:val="00AD1D2F"/>
    <w:rsid w:val="00B236C0"/>
    <w:rsid w:val="00B333D7"/>
    <w:rsid w:val="00BD26F5"/>
    <w:rsid w:val="00BD5B36"/>
    <w:rsid w:val="00C41DF1"/>
    <w:rsid w:val="00C65B00"/>
    <w:rsid w:val="00CC7318"/>
    <w:rsid w:val="00CD4A58"/>
    <w:rsid w:val="00D3470A"/>
    <w:rsid w:val="00D455F7"/>
    <w:rsid w:val="00D823EF"/>
    <w:rsid w:val="00D95AE8"/>
    <w:rsid w:val="00D979BD"/>
    <w:rsid w:val="00E112E7"/>
    <w:rsid w:val="00F226C1"/>
    <w:rsid w:val="00F238AC"/>
    <w:rsid w:val="00F42495"/>
    <w:rsid w:val="00FC0109"/>
    <w:rsid w:val="00FC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D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2D31E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D31E1"/>
    <w:rPr>
      <w:color w:val="0000FF"/>
      <w:u w:val="single"/>
    </w:rPr>
  </w:style>
  <w:style w:type="character" w:customStyle="1" w:styleId="c4">
    <w:name w:val="c4"/>
    <w:basedOn w:val="a0"/>
    <w:rsid w:val="002D31E1"/>
  </w:style>
  <w:style w:type="paragraph" w:customStyle="1" w:styleId="c12">
    <w:name w:val="c12"/>
    <w:basedOn w:val="a"/>
    <w:rsid w:val="002D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D31E1"/>
  </w:style>
  <w:style w:type="character" w:customStyle="1" w:styleId="c10">
    <w:name w:val="c10"/>
    <w:basedOn w:val="a0"/>
    <w:rsid w:val="002D31E1"/>
  </w:style>
  <w:style w:type="table" w:styleId="a6">
    <w:name w:val="Table Grid"/>
    <w:basedOn w:val="a1"/>
    <w:rsid w:val="002D31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D31E1"/>
    <w:pPr>
      <w:ind w:left="720"/>
      <w:contextualSpacing/>
    </w:pPr>
    <w:rPr>
      <w:rFonts w:eastAsiaTheme="minorHAnsi"/>
      <w:lang w:eastAsia="en-US"/>
    </w:rPr>
  </w:style>
  <w:style w:type="character" w:customStyle="1" w:styleId="Bodytext1075pt">
    <w:name w:val="Body text (10) + 7;5 pt"/>
    <w:basedOn w:val="a0"/>
    <w:rsid w:val="002D3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1E1"/>
    <w:rPr>
      <w:rFonts w:ascii="Tahoma" w:hAnsi="Tahoma" w:cs="Tahoma"/>
      <w:sz w:val="16"/>
      <w:szCs w:val="16"/>
    </w:rPr>
  </w:style>
  <w:style w:type="character" w:customStyle="1" w:styleId="Bodytext10">
    <w:name w:val="Body text (10)_"/>
    <w:basedOn w:val="a0"/>
    <w:link w:val="Bodytext100"/>
    <w:rsid w:val="00230D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230D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132B01"/>
    <w:rPr>
      <w:b/>
      <w:bCs/>
    </w:rPr>
  </w:style>
  <w:style w:type="paragraph" w:customStyle="1" w:styleId="c14">
    <w:name w:val="c14"/>
    <w:basedOn w:val="a"/>
    <w:rsid w:val="008F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1A0F"/>
  </w:style>
  <w:style w:type="paragraph" w:customStyle="1" w:styleId="c9">
    <w:name w:val="c9"/>
    <w:basedOn w:val="a"/>
    <w:rsid w:val="008F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1A0F"/>
  </w:style>
  <w:style w:type="character" w:customStyle="1" w:styleId="c15">
    <w:name w:val="c15"/>
    <w:basedOn w:val="a0"/>
    <w:rsid w:val="008F1A0F"/>
  </w:style>
  <w:style w:type="paragraph" w:customStyle="1" w:styleId="Style4">
    <w:name w:val="Style4"/>
    <w:basedOn w:val="a"/>
    <w:rsid w:val="00CD4A58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CD4A5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CD4A58"/>
    <w:pPr>
      <w:widowControl w:val="0"/>
      <w:autoSpaceDE w:val="0"/>
      <w:autoSpaceDN w:val="0"/>
      <w:adjustRightInd w:val="0"/>
      <w:spacing w:after="0" w:line="322" w:lineRule="exact"/>
      <w:ind w:hanging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4A58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3999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0973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59</c:v>
                </c:pt>
                <c:pt idx="1">
                  <c:v>53</c:v>
                </c:pt>
                <c:pt idx="2">
                  <c:v>58</c:v>
                </c:pt>
                <c:pt idx="3">
                  <c:v>70</c:v>
                </c:pt>
                <c:pt idx="4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41</c:v>
                </c:pt>
                <c:pt idx="1">
                  <c:v>47</c:v>
                </c:pt>
                <c:pt idx="2">
                  <c:v>41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157472256"/>
        <c:axId val="157525504"/>
        <c:axId val="0"/>
      </c:bar3DChart>
      <c:catAx>
        <c:axId val="157472256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7525504"/>
        <c:crosses val="autoZero"/>
        <c:auto val="1"/>
        <c:lblAlgn val="ctr"/>
        <c:lblOffset val="100"/>
        <c:tickLblSkip val="1"/>
        <c:tickMarkSkip val="1"/>
      </c:catAx>
      <c:valAx>
        <c:axId val="157525504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7472256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42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53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20</c:v>
                </c:pt>
                <c:pt idx="1">
                  <c:v>23</c:v>
                </c:pt>
                <c:pt idx="2">
                  <c:v>10</c:v>
                </c:pt>
                <c:pt idx="3">
                  <c:v>19</c:v>
                </c:pt>
                <c:pt idx="4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16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gapDepth val="0"/>
        <c:shape val="box"/>
        <c:axId val="138585600"/>
        <c:axId val="138587136"/>
        <c:axId val="0"/>
      </c:bar3DChart>
      <c:catAx>
        <c:axId val="13858560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587136"/>
        <c:crosses val="autoZero"/>
        <c:auto val="1"/>
        <c:lblAlgn val="ctr"/>
        <c:lblOffset val="100"/>
        <c:tickLblSkip val="1"/>
        <c:tickMarkSkip val="1"/>
      </c:catAx>
      <c:valAx>
        <c:axId val="13858713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585600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6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411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1151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Пчелки</c:v>
                </c:pt>
                <c:pt idx="1">
                  <c:v>Фантазеры</c:v>
                </c:pt>
                <c:pt idx="2">
                  <c:v>Знайки</c:v>
                </c:pt>
                <c:pt idx="3">
                  <c:v>Капельки</c:v>
                </c:pt>
                <c:pt idx="4">
                  <c:v>Веселые ребята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36</c:v>
                </c:pt>
                <c:pt idx="1">
                  <c:v>17</c:v>
                </c:pt>
                <c:pt idx="2">
                  <c:v>11</c:v>
                </c:pt>
                <c:pt idx="3">
                  <c:v>32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Пчелки</c:v>
                </c:pt>
                <c:pt idx="1">
                  <c:v>Фантазеры</c:v>
                </c:pt>
                <c:pt idx="2">
                  <c:v>Знайки</c:v>
                </c:pt>
                <c:pt idx="3">
                  <c:v>Капельки</c:v>
                </c:pt>
                <c:pt idx="4">
                  <c:v>Веселые ребята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61</c:v>
                </c:pt>
                <c:pt idx="1">
                  <c:v>73</c:v>
                </c:pt>
                <c:pt idx="2">
                  <c:v>78</c:v>
                </c:pt>
                <c:pt idx="3">
                  <c:v>48</c:v>
                </c:pt>
                <c:pt idx="4">
                  <c:v>72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Пчелки</c:v>
                </c:pt>
                <c:pt idx="1">
                  <c:v>Фантазеры</c:v>
                </c:pt>
                <c:pt idx="2">
                  <c:v>Знайки</c:v>
                </c:pt>
                <c:pt idx="3">
                  <c:v>Капельки</c:v>
                </c:pt>
                <c:pt idx="4">
                  <c:v>Веселые ребята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</c:v>
                </c:pt>
                <c:pt idx="1">
                  <c:v>10</c:v>
                </c:pt>
                <c:pt idx="2">
                  <c:v>11</c:v>
                </c:pt>
                <c:pt idx="3">
                  <c:v>20</c:v>
                </c:pt>
                <c:pt idx="4">
                  <c:v>9</c:v>
                </c:pt>
              </c:numCache>
            </c:numRef>
          </c:val>
        </c:ser>
        <c:gapDepth val="0"/>
        <c:shape val="box"/>
        <c:axId val="136708864"/>
        <c:axId val="136710400"/>
        <c:axId val="0"/>
      </c:bar3DChart>
      <c:catAx>
        <c:axId val="13670886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710400"/>
        <c:crosses val="autoZero"/>
        <c:auto val="1"/>
        <c:lblAlgn val="ctr"/>
        <c:lblOffset val="100"/>
        <c:tickLblSkip val="1"/>
        <c:tickMarkSkip val="1"/>
      </c:catAx>
      <c:valAx>
        <c:axId val="13671040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708864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11519717379048812"/>
          <c:h val="0.16348644515479929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4083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1106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97</c:v>
                </c:pt>
                <c:pt idx="1">
                  <c:v>105</c:v>
                </c:pt>
                <c:pt idx="2">
                  <c:v>79</c:v>
                </c:pt>
                <c:pt idx="3">
                  <c:v>89</c:v>
                </c:pt>
                <c:pt idx="4">
                  <c:v>103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34</c:v>
                </c:pt>
                <c:pt idx="1">
                  <c:v>26</c:v>
                </c:pt>
                <c:pt idx="2">
                  <c:v>41</c:v>
                </c:pt>
                <c:pt idx="3">
                  <c:v>34</c:v>
                </c:pt>
                <c:pt idx="4">
                  <c:v>27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16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138952704"/>
        <c:axId val="138954240"/>
        <c:axId val="0"/>
      </c:bar3DChart>
      <c:catAx>
        <c:axId val="13895270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54240"/>
        <c:crosses val="autoZero"/>
        <c:auto val="1"/>
        <c:lblAlgn val="ctr"/>
        <c:lblOffset val="100"/>
        <c:tickLblSkip val="1"/>
        <c:tickMarkSkip val="1"/>
      </c:catAx>
      <c:valAx>
        <c:axId val="13895424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52704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73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81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54</c:v>
                </c:pt>
                <c:pt idx="1">
                  <c:v>46</c:v>
                </c:pt>
                <c:pt idx="2">
                  <c:v>39</c:v>
                </c:pt>
                <c:pt idx="3">
                  <c:v>42</c:v>
                </c:pt>
                <c:pt idx="4">
                  <c:v>59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58</c:v>
                </c:pt>
                <c:pt idx="1">
                  <c:v>65</c:v>
                </c:pt>
                <c:pt idx="2">
                  <c:v>52</c:v>
                </c:pt>
                <c:pt idx="3">
                  <c:v>57</c:v>
                </c:pt>
                <c:pt idx="4">
                  <c:v>61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27</c:v>
                </c:pt>
                <c:pt idx="1">
                  <c:v>28</c:v>
                </c:pt>
                <c:pt idx="2">
                  <c:v>48</c:v>
                </c:pt>
                <c:pt idx="3">
                  <c:v>40</c:v>
                </c:pt>
                <c:pt idx="4">
                  <c:v>19</c:v>
                </c:pt>
              </c:numCache>
            </c:numRef>
          </c:val>
        </c:ser>
        <c:gapDepth val="0"/>
        <c:shape val="box"/>
        <c:axId val="138980352"/>
        <c:axId val="138986240"/>
        <c:axId val="0"/>
      </c:bar3DChart>
      <c:catAx>
        <c:axId val="138980352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86240"/>
        <c:crosses val="autoZero"/>
        <c:auto val="1"/>
        <c:lblAlgn val="ctr"/>
        <c:lblOffset val="100"/>
        <c:tickLblSkip val="1"/>
        <c:tickMarkSkip val="1"/>
      </c:catAx>
      <c:valAx>
        <c:axId val="13898624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80352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89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42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53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17.399999999999999</c:v>
                </c:pt>
                <c:pt idx="1">
                  <c:v>17.399999999999999</c:v>
                </c:pt>
                <c:pt idx="2">
                  <c:v>29.5</c:v>
                </c:pt>
                <c:pt idx="3">
                  <c:v>34.700000000000003</c:v>
                </c:pt>
                <c:pt idx="4">
                  <c:v>29.5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41.3</c:v>
                </c:pt>
                <c:pt idx="1">
                  <c:v>35.6</c:v>
                </c:pt>
                <c:pt idx="2">
                  <c:v>23.5</c:v>
                </c:pt>
                <c:pt idx="3">
                  <c:v>23.5</c:v>
                </c:pt>
                <c:pt idx="4">
                  <c:v>41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41.3</c:v>
                </c:pt>
                <c:pt idx="1">
                  <c:v>47</c:v>
                </c:pt>
                <c:pt idx="2">
                  <c:v>47</c:v>
                </c:pt>
                <c:pt idx="3">
                  <c:v>41.8</c:v>
                </c:pt>
                <c:pt idx="4">
                  <c:v>29.5</c:v>
                </c:pt>
              </c:numCache>
            </c:numRef>
          </c:val>
        </c:ser>
        <c:gapDepth val="0"/>
        <c:shape val="box"/>
        <c:axId val="135028736"/>
        <c:axId val="135030272"/>
        <c:axId val="0"/>
      </c:bar3DChart>
      <c:catAx>
        <c:axId val="135028736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030272"/>
        <c:crosses val="autoZero"/>
        <c:auto val="1"/>
        <c:lblAlgn val="ctr"/>
        <c:lblOffset val="100"/>
        <c:tickLblSkip val="1"/>
        <c:tickMarkSkip val="1"/>
      </c:catAx>
      <c:valAx>
        <c:axId val="135030272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028736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6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21615417245902699"/>
          <c:y val="2.5919570755581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0896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19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gapDepth val="0"/>
        <c:shape val="box"/>
        <c:axId val="146153472"/>
        <c:axId val="146155008"/>
        <c:axId val="0"/>
      </c:bar3DChart>
      <c:catAx>
        <c:axId val="146153472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55008"/>
        <c:crosses val="autoZero"/>
        <c:auto val="1"/>
        <c:lblAlgn val="ctr"/>
        <c:lblOffset val="100"/>
        <c:tickLblSkip val="1"/>
        <c:tickMarkSkip val="1"/>
      </c:catAx>
      <c:valAx>
        <c:axId val="146155008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53472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28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42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10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12</c:v>
                </c:pt>
                <c:pt idx="1">
                  <c:v>15</c:v>
                </c:pt>
                <c:pt idx="2">
                  <c:v>13</c:v>
                </c:pt>
                <c:pt idx="3">
                  <c:v>12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</c:ser>
        <c:gapDepth val="0"/>
        <c:shape val="box"/>
        <c:axId val="146172928"/>
        <c:axId val="146178816"/>
        <c:axId val="0"/>
      </c:bar3DChart>
      <c:catAx>
        <c:axId val="14617292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78816"/>
        <c:crosses val="autoZero"/>
        <c:auto val="1"/>
        <c:lblAlgn val="ctr"/>
        <c:lblOffset val="100"/>
        <c:tickLblSkip val="1"/>
        <c:tickMarkSkip val="1"/>
      </c:catAx>
      <c:valAx>
        <c:axId val="14617881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72928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5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3958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094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22</c:v>
                </c:pt>
                <c:pt idx="2">
                  <c:v>20</c:v>
                </c:pt>
                <c:pt idx="3">
                  <c:v>20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gapDepth val="0"/>
        <c:shape val="box"/>
        <c:axId val="147514880"/>
        <c:axId val="147516416"/>
        <c:axId val="0"/>
      </c:bar3DChart>
      <c:catAx>
        <c:axId val="14751488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516416"/>
        <c:crosses val="autoZero"/>
        <c:auto val="1"/>
        <c:lblAlgn val="ctr"/>
        <c:lblOffset val="100"/>
        <c:tickLblSkip val="1"/>
        <c:tickMarkSkip val="1"/>
      </c:catAx>
      <c:valAx>
        <c:axId val="14751641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514880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34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47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6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</c:v>
                </c:pt>
                <c:pt idx="1">
                  <c:v>15</c:v>
                </c:pt>
                <c:pt idx="2">
                  <c:v>10</c:v>
                </c:pt>
                <c:pt idx="3">
                  <c:v>18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9</c:v>
                </c:pt>
                <c:pt idx="3">
                  <c:v>3</c:v>
                </c:pt>
                <c:pt idx="4">
                  <c:v>13</c:v>
                </c:pt>
              </c:numCache>
            </c:numRef>
          </c:val>
        </c:ser>
        <c:gapDepth val="0"/>
        <c:shape val="box"/>
        <c:axId val="148673280"/>
        <c:axId val="148674816"/>
        <c:axId val="0"/>
      </c:bar3DChart>
      <c:catAx>
        <c:axId val="14867328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674816"/>
        <c:crosses val="autoZero"/>
        <c:auto val="1"/>
        <c:lblAlgn val="ctr"/>
        <c:lblOffset val="100"/>
        <c:tickLblSkip val="1"/>
        <c:tickMarkSkip val="1"/>
      </c:catAx>
      <c:valAx>
        <c:axId val="14867481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673280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56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3986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0973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19</c:v>
                </c:pt>
                <c:pt idx="1">
                  <c:v>25</c:v>
                </c:pt>
                <c:pt idx="2">
                  <c:v>11</c:v>
                </c:pt>
                <c:pt idx="3">
                  <c:v>17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gapDepth val="0"/>
        <c:shape val="box"/>
        <c:axId val="145268736"/>
        <c:axId val="145270272"/>
        <c:axId val="0"/>
      </c:bar3DChart>
      <c:catAx>
        <c:axId val="145268736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5270272"/>
        <c:crosses val="autoZero"/>
        <c:auto val="1"/>
        <c:lblAlgn val="ctr"/>
        <c:lblOffset val="100"/>
        <c:tickLblSkip val="1"/>
        <c:tickMarkSkip val="1"/>
      </c:catAx>
      <c:valAx>
        <c:axId val="145270272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5268736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100"/>
              <a:t>Итоговые</a:t>
            </a:r>
            <a:r>
              <a:rPr lang="ru-RU" sz="1100" baseline="0"/>
              <a:t> результаты освоения детьми образовательной программы на сентябрь 2022 года</a:t>
            </a:r>
            <a:endParaRPr lang="ru-RU" sz="1100"/>
          </a:p>
        </c:rich>
      </c:tx>
      <c:layout>
        <c:manualLayout>
          <c:xMode val="edge"/>
          <c:yMode val="edge"/>
          <c:x val="0.16520608469774342"/>
          <c:y val="3.6905442351601071E-2"/>
        </c:manualLayout>
      </c:layout>
    </c:title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835085042691054"/>
          <c:y val="0.16555788877040853"/>
          <c:w val="0.80267638433176458"/>
          <c:h val="0.44600938967136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15</c:v>
                </c:pt>
                <c:pt idx="1">
                  <c:v>17</c:v>
                </c:pt>
                <c:pt idx="2">
                  <c:v>6</c:v>
                </c:pt>
                <c:pt idx="3">
                  <c:v>11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</c:v>
                </c:pt>
                <c:pt idx="1">
                  <c:v>3</c:v>
                </c:pt>
                <c:pt idx="2">
                  <c:v>15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145292288"/>
        <c:axId val="147067648"/>
        <c:axId val="0"/>
      </c:bar3DChart>
      <c:catAx>
        <c:axId val="14529228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067648"/>
        <c:crosses val="autoZero"/>
        <c:auto val="1"/>
        <c:lblAlgn val="ctr"/>
        <c:lblOffset val="100"/>
        <c:tickLblSkip val="1"/>
        <c:tickMarkSkip val="1"/>
      </c:catAx>
      <c:valAx>
        <c:axId val="147067648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5292288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2444893504423513"/>
          <c:y val="0.81916340861951864"/>
          <c:w val="0.24527365539780199"/>
          <c:h val="0.1789794791253176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Итоговые результаты освоения детьми образовательной программы на май 2023 года</a:t>
            </a:r>
          </a:p>
        </c:rich>
      </c:tx>
      <c:layout>
        <c:manualLayout>
          <c:xMode val="edge"/>
          <c:yMode val="edge"/>
          <c:x val="0.1771157772751969"/>
          <c:y val="3.5639409788923986E-2"/>
        </c:manualLayout>
      </c:layout>
    </c:title>
    <c:view3D>
      <c:rotX val="10"/>
      <c:hPercent val="40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723529777919175"/>
          <c:y val="0.15142131598967093"/>
          <c:w val="0.71934467752210973"/>
          <c:h val="0.4389671361502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18</c:v>
                </c:pt>
                <c:pt idx="1">
                  <c:v>24</c:v>
                </c:pt>
                <c:pt idx="2">
                  <c:v>14</c:v>
                </c:pt>
                <c:pt idx="3">
                  <c:v>21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DB5B64"/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12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697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соц-коммуникативное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147093760"/>
        <c:axId val="147103744"/>
        <c:axId val="0"/>
      </c:bar3DChart>
      <c:catAx>
        <c:axId val="14709376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103744"/>
        <c:crosses val="autoZero"/>
        <c:auto val="1"/>
        <c:lblAlgn val="ctr"/>
        <c:lblOffset val="100"/>
        <c:tickLblSkip val="1"/>
        <c:tickMarkSkip val="1"/>
      </c:catAx>
      <c:valAx>
        <c:axId val="147103744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093760"/>
        <c:crosses val="autoZero"/>
        <c:crossBetween val="between"/>
      </c:valAx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363344483867077"/>
          <c:y val="0.81891863346716665"/>
          <c:w val="0.2493913699018584"/>
          <c:h val="0.17136150234741784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DBAC-A5D8-4A7C-86EE-54EBF1CF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16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Гейдароа Н.С.</dc:creator>
  <cp:lastModifiedBy>Пользователь</cp:lastModifiedBy>
  <cp:revision>8</cp:revision>
  <dcterms:created xsi:type="dcterms:W3CDTF">2023-06-15T09:32:00Z</dcterms:created>
  <dcterms:modified xsi:type="dcterms:W3CDTF">2023-06-16T04:05:00Z</dcterms:modified>
</cp:coreProperties>
</file>